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70" w:rsidRPr="0050612A" w:rsidRDefault="003C4170" w:rsidP="003C4170">
      <w:pPr>
        <w:shd w:val="clear" w:color="auto" w:fill="FFFFFF"/>
        <w:spacing w:after="0" w:line="360" w:lineRule="auto"/>
        <w:contextualSpacing/>
        <w:jc w:val="center"/>
        <w:rPr>
          <w:rFonts w:ascii="Times New Roman" w:eastAsia="Calibri" w:hAnsi="Times New Roman" w:cs="Times New Roman"/>
          <w:b/>
          <w:color w:val="000000"/>
          <w:sz w:val="28"/>
          <w:szCs w:val="28"/>
        </w:rPr>
      </w:pPr>
      <w:r w:rsidRPr="0050612A">
        <w:rPr>
          <w:rFonts w:ascii="Times New Roman" w:eastAsia="Calibri" w:hAnsi="Times New Roman" w:cs="Times New Roman"/>
          <w:b/>
          <w:color w:val="000000"/>
          <w:sz w:val="28"/>
          <w:szCs w:val="28"/>
        </w:rPr>
        <w:t>МИНИСТЕРСТВО ОБРАЗОВАНИЯ И НАУКИ РФ</w:t>
      </w:r>
    </w:p>
    <w:p w:rsidR="003C4170" w:rsidRPr="0050612A" w:rsidRDefault="003C4170" w:rsidP="003C4170">
      <w:pPr>
        <w:shd w:val="clear" w:color="auto" w:fill="FFFFFF"/>
        <w:spacing w:after="0" w:line="360" w:lineRule="auto"/>
        <w:contextualSpacing/>
        <w:jc w:val="center"/>
        <w:rPr>
          <w:rFonts w:ascii="Times New Roman" w:eastAsia="Calibri" w:hAnsi="Times New Roman" w:cs="Times New Roman"/>
          <w:b/>
          <w:color w:val="000000"/>
          <w:spacing w:val="-2"/>
          <w:sz w:val="28"/>
          <w:szCs w:val="28"/>
        </w:rPr>
      </w:pPr>
      <w:r w:rsidRPr="0050612A">
        <w:rPr>
          <w:rFonts w:ascii="Times New Roman" w:eastAsia="Calibri" w:hAnsi="Times New Roman" w:cs="Times New Roman"/>
          <w:b/>
          <w:color w:val="000000"/>
          <w:spacing w:val="-2"/>
          <w:sz w:val="28"/>
          <w:szCs w:val="28"/>
        </w:rPr>
        <w:t>АВТОНОМНАЯ НЕКОММЕРЧЕСКАЯ ОРГАНИЗАЦИЯ</w:t>
      </w:r>
    </w:p>
    <w:p w:rsidR="003C4170" w:rsidRPr="0050612A" w:rsidRDefault="003C4170" w:rsidP="003C4170">
      <w:pPr>
        <w:shd w:val="clear" w:color="auto" w:fill="FFFFFF"/>
        <w:spacing w:after="0" w:line="360" w:lineRule="auto"/>
        <w:contextualSpacing/>
        <w:jc w:val="center"/>
        <w:rPr>
          <w:rFonts w:ascii="Times New Roman" w:eastAsia="Calibri" w:hAnsi="Times New Roman" w:cs="Times New Roman"/>
          <w:sz w:val="28"/>
          <w:szCs w:val="28"/>
        </w:rPr>
      </w:pPr>
      <w:r w:rsidRPr="0050612A">
        <w:rPr>
          <w:rFonts w:ascii="Times New Roman" w:eastAsia="Calibri" w:hAnsi="Times New Roman" w:cs="Times New Roman"/>
          <w:b/>
          <w:color w:val="000000"/>
          <w:sz w:val="28"/>
          <w:szCs w:val="28"/>
        </w:rPr>
        <w:t xml:space="preserve">ВЫСШЕГО ОБРАЗОВАНИЯ </w:t>
      </w:r>
      <w:r w:rsidRPr="0050612A">
        <w:rPr>
          <w:rFonts w:ascii="Times New Roman" w:eastAsia="Calibri" w:hAnsi="Times New Roman" w:cs="Times New Roman"/>
          <w:b/>
          <w:bCs/>
          <w:color w:val="000000"/>
          <w:sz w:val="28"/>
          <w:szCs w:val="28"/>
        </w:rPr>
        <w:t>«СЕВЕРО - ЗАПАДНЫЙ ОТКРЫТЫЙ ТЕХНИЧЕСКИЙ УНИВЕРСИТЕТ»</w:t>
      </w:r>
    </w:p>
    <w:p w:rsidR="003C4170" w:rsidRPr="0050612A" w:rsidRDefault="003C4170" w:rsidP="003C4170">
      <w:pPr>
        <w:spacing w:after="0" w:line="360" w:lineRule="auto"/>
        <w:contextualSpacing/>
        <w:jc w:val="center"/>
        <w:rPr>
          <w:rFonts w:ascii="Times New Roman" w:hAnsi="Times New Roman" w:cs="Times New Roman"/>
          <w:b/>
          <w:sz w:val="28"/>
          <w:szCs w:val="28"/>
        </w:rPr>
      </w:pPr>
    </w:p>
    <w:p w:rsidR="003C4170" w:rsidRPr="0050612A" w:rsidRDefault="003C4170" w:rsidP="003C4170">
      <w:pPr>
        <w:spacing w:after="0" w:line="360" w:lineRule="auto"/>
        <w:contextualSpacing/>
        <w:jc w:val="center"/>
        <w:rPr>
          <w:rFonts w:ascii="Times New Roman" w:hAnsi="Times New Roman" w:cs="Times New Roman"/>
          <w:b/>
          <w:sz w:val="28"/>
          <w:szCs w:val="28"/>
        </w:rPr>
      </w:pPr>
    </w:p>
    <w:p w:rsidR="003C4170" w:rsidRPr="0050612A" w:rsidRDefault="003C4170" w:rsidP="003C4170">
      <w:pPr>
        <w:spacing w:after="0" w:line="360" w:lineRule="auto"/>
        <w:contextualSpacing/>
        <w:jc w:val="center"/>
        <w:rPr>
          <w:rFonts w:ascii="Times New Roman" w:hAnsi="Times New Roman" w:cs="Times New Roman"/>
          <w:b/>
          <w:sz w:val="28"/>
          <w:szCs w:val="28"/>
        </w:rPr>
      </w:pPr>
    </w:p>
    <w:p w:rsidR="003C4170" w:rsidRPr="0050612A" w:rsidRDefault="003C4170" w:rsidP="003C4170">
      <w:pPr>
        <w:spacing w:after="0" w:line="360" w:lineRule="auto"/>
        <w:contextualSpacing/>
        <w:jc w:val="center"/>
        <w:rPr>
          <w:rFonts w:ascii="Times New Roman" w:hAnsi="Times New Roman" w:cs="Times New Roman"/>
          <w:b/>
          <w:sz w:val="28"/>
          <w:szCs w:val="28"/>
        </w:rPr>
      </w:pPr>
      <w:r w:rsidRPr="0050612A">
        <w:rPr>
          <w:rFonts w:ascii="Times New Roman" w:hAnsi="Times New Roman" w:cs="Times New Roman"/>
          <w:b/>
          <w:sz w:val="28"/>
          <w:szCs w:val="28"/>
        </w:rPr>
        <w:t>ДАВЫДОВСКИЙ ФЕДОР НИКОЛАЕВИЧ</w:t>
      </w:r>
    </w:p>
    <w:p w:rsidR="003C4170" w:rsidRPr="0050612A" w:rsidRDefault="003C4170" w:rsidP="003C4170">
      <w:pPr>
        <w:spacing w:after="0" w:line="360" w:lineRule="auto"/>
        <w:contextualSpacing/>
        <w:jc w:val="center"/>
        <w:rPr>
          <w:rFonts w:ascii="Times New Roman" w:hAnsi="Times New Roman" w:cs="Times New Roman"/>
          <w:b/>
          <w:sz w:val="28"/>
          <w:szCs w:val="28"/>
        </w:rPr>
      </w:pPr>
    </w:p>
    <w:p w:rsidR="003C4170" w:rsidRPr="0050612A" w:rsidRDefault="003C4170" w:rsidP="003C4170">
      <w:pPr>
        <w:spacing w:after="0" w:line="360" w:lineRule="auto"/>
        <w:contextualSpacing/>
        <w:jc w:val="center"/>
        <w:rPr>
          <w:rFonts w:ascii="Times New Roman" w:hAnsi="Times New Roman" w:cs="Times New Roman"/>
          <w:b/>
          <w:sz w:val="28"/>
          <w:szCs w:val="28"/>
        </w:rPr>
      </w:pPr>
    </w:p>
    <w:p w:rsidR="003C4170" w:rsidRDefault="003C4170" w:rsidP="003C4170">
      <w:pPr>
        <w:spacing w:after="0" w:line="360" w:lineRule="auto"/>
        <w:contextualSpacing/>
        <w:jc w:val="center"/>
        <w:rPr>
          <w:rFonts w:ascii="Times New Roman" w:eastAsia="Calibri" w:hAnsi="Times New Roman" w:cs="Times New Roman"/>
          <w:b/>
          <w:sz w:val="28"/>
          <w:szCs w:val="28"/>
        </w:rPr>
      </w:pPr>
      <w:r w:rsidRPr="003C4170">
        <w:rPr>
          <w:rFonts w:ascii="Times New Roman" w:eastAsia="Calibri" w:hAnsi="Times New Roman" w:cs="Times New Roman"/>
          <w:b/>
          <w:sz w:val="28"/>
          <w:szCs w:val="28"/>
        </w:rPr>
        <w:t xml:space="preserve">МЕТОДИКА </w:t>
      </w:r>
      <w:r>
        <w:rPr>
          <w:rFonts w:ascii="Times New Roman" w:eastAsia="Calibri" w:hAnsi="Times New Roman" w:cs="Times New Roman"/>
          <w:b/>
          <w:sz w:val="28"/>
          <w:szCs w:val="28"/>
        </w:rPr>
        <w:t xml:space="preserve">УСТАНОВЛЕНИЯ </w:t>
      </w:r>
      <w:r w:rsidRPr="003C4170">
        <w:rPr>
          <w:rFonts w:ascii="Times New Roman" w:eastAsia="Calibri" w:hAnsi="Times New Roman" w:cs="Times New Roman"/>
          <w:b/>
          <w:sz w:val="28"/>
          <w:szCs w:val="28"/>
        </w:rPr>
        <w:t xml:space="preserve">ВНУТРЕННИХ ЦЕН </w:t>
      </w:r>
    </w:p>
    <w:p w:rsidR="00690770" w:rsidRDefault="003C4170" w:rsidP="003C4170">
      <w:pPr>
        <w:spacing w:after="0" w:line="360" w:lineRule="auto"/>
        <w:contextualSpacing/>
        <w:jc w:val="center"/>
        <w:rPr>
          <w:rFonts w:ascii="Times New Roman" w:eastAsia="Calibri" w:hAnsi="Times New Roman" w:cs="Times New Roman"/>
          <w:b/>
          <w:sz w:val="28"/>
          <w:szCs w:val="28"/>
        </w:rPr>
      </w:pPr>
      <w:r w:rsidRPr="003C4170">
        <w:rPr>
          <w:rFonts w:ascii="Times New Roman" w:eastAsia="Calibri" w:hAnsi="Times New Roman" w:cs="Times New Roman"/>
          <w:b/>
          <w:sz w:val="28"/>
          <w:szCs w:val="28"/>
        </w:rPr>
        <w:t>НА ТЕПЛО</w:t>
      </w:r>
      <w:r w:rsidR="006B74C5">
        <w:rPr>
          <w:rFonts w:ascii="Times New Roman" w:eastAsia="Calibri" w:hAnsi="Times New Roman" w:cs="Times New Roman"/>
          <w:b/>
          <w:sz w:val="28"/>
          <w:szCs w:val="28"/>
        </w:rPr>
        <w:t xml:space="preserve">ВУЮ </w:t>
      </w:r>
      <w:r w:rsidRPr="003C4170">
        <w:rPr>
          <w:rFonts w:ascii="Times New Roman" w:eastAsia="Calibri" w:hAnsi="Times New Roman" w:cs="Times New Roman"/>
          <w:b/>
          <w:sz w:val="28"/>
          <w:szCs w:val="28"/>
        </w:rPr>
        <w:t xml:space="preserve">ЭНЕРГИЮ В УСЛОВИЯХ </w:t>
      </w:r>
      <w:r w:rsidRPr="0050612A">
        <w:rPr>
          <w:rFonts w:ascii="Times New Roman" w:eastAsia="Calibri" w:hAnsi="Times New Roman" w:cs="Times New Roman"/>
          <w:b/>
          <w:sz w:val="28"/>
          <w:szCs w:val="28"/>
        </w:rPr>
        <w:t xml:space="preserve">ВНУТРИФИРМЕННОГО </w:t>
      </w:r>
    </w:p>
    <w:p w:rsidR="003C4170" w:rsidRPr="0050612A" w:rsidRDefault="003C4170" w:rsidP="003C4170">
      <w:pPr>
        <w:spacing w:after="0" w:line="360" w:lineRule="auto"/>
        <w:contextualSpacing/>
        <w:jc w:val="center"/>
        <w:rPr>
          <w:rFonts w:ascii="Times New Roman" w:hAnsi="Times New Roman" w:cs="Times New Roman"/>
          <w:b/>
          <w:sz w:val="28"/>
          <w:szCs w:val="28"/>
        </w:rPr>
      </w:pPr>
      <w:r w:rsidRPr="0050612A">
        <w:rPr>
          <w:rFonts w:ascii="Times New Roman" w:eastAsia="Calibri" w:hAnsi="Times New Roman" w:cs="Times New Roman"/>
          <w:b/>
          <w:sz w:val="28"/>
          <w:szCs w:val="28"/>
        </w:rPr>
        <w:t xml:space="preserve">РАСЧЕТА ЕСТЕСТВЕННОЙ МОНОПОЛИИ </w:t>
      </w:r>
    </w:p>
    <w:p w:rsidR="003C4170" w:rsidRDefault="003C4170" w:rsidP="003C4170">
      <w:pPr>
        <w:spacing w:after="0" w:line="360" w:lineRule="auto"/>
        <w:contextualSpacing/>
        <w:jc w:val="center"/>
        <w:rPr>
          <w:rFonts w:ascii="Times New Roman" w:hAnsi="Times New Roman" w:cs="Times New Roman"/>
          <w:sz w:val="28"/>
          <w:szCs w:val="28"/>
        </w:rPr>
      </w:pPr>
    </w:p>
    <w:p w:rsidR="003C4170" w:rsidRDefault="003C4170" w:rsidP="003C4170">
      <w:pPr>
        <w:spacing w:after="0" w:line="360" w:lineRule="auto"/>
        <w:contextualSpacing/>
        <w:rPr>
          <w:rFonts w:ascii="Times New Roman" w:hAnsi="Times New Roman" w:cs="Times New Roman"/>
          <w:sz w:val="28"/>
          <w:szCs w:val="28"/>
        </w:rPr>
      </w:pPr>
    </w:p>
    <w:p w:rsidR="003C4170" w:rsidRDefault="003C4170" w:rsidP="003C4170">
      <w:pPr>
        <w:spacing w:after="0" w:line="360" w:lineRule="auto"/>
        <w:contextualSpacing/>
        <w:rPr>
          <w:rFonts w:ascii="Times New Roman" w:hAnsi="Times New Roman" w:cs="Times New Roman"/>
          <w:sz w:val="28"/>
          <w:szCs w:val="28"/>
        </w:rPr>
      </w:pPr>
    </w:p>
    <w:p w:rsidR="003C4170" w:rsidRPr="0050612A" w:rsidRDefault="003C4170" w:rsidP="003C4170">
      <w:pPr>
        <w:spacing w:after="0" w:line="360" w:lineRule="auto"/>
        <w:contextualSpacing/>
        <w:rPr>
          <w:rFonts w:ascii="Times New Roman" w:hAnsi="Times New Roman" w:cs="Times New Roman"/>
          <w:sz w:val="28"/>
          <w:szCs w:val="28"/>
        </w:rPr>
      </w:pPr>
    </w:p>
    <w:p w:rsidR="003C4170" w:rsidRPr="0050612A" w:rsidRDefault="003C4170" w:rsidP="003C4170">
      <w:pPr>
        <w:spacing w:after="0" w:line="360" w:lineRule="auto"/>
        <w:contextualSpacing/>
        <w:rPr>
          <w:rFonts w:ascii="Times New Roman" w:hAnsi="Times New Roman" w:cs="Times New Roman"/>
          <w:sz w:val="28"/>
          <w:szCs w:val="28"/>
        </w:rPr>
      </w:pPr>
    </w:p>
    <w:p w:rsidR="003C4170" w:rsidRPr="0050612A" w:rsidRDefault="003C4170" w:rsidP="003C4170">
      <w:pPr>
        <w:spacing w:after="0" w:line="360" w:lineRule="auto"/>
        <w:contextualSpacing/>
        <w:rPr>
          <w:rFonts w:ascii="Times New Roman" w:hAnsi="Times New Roman" w:cs="Times New Roman"/>
          <w:sz w:val="28"/>
          <w:szCs w:val="28"/>
        </w:rPr>
      </w:pPr>
    </w:p>
    <w:p w:rsidR="003C4170" w:rsidRPr="0050612A" w:rsidRDefault="003C4170" w:rsidP="003C4170">
      <w:pPr>
        <w:spacing w:after="0" w:line="360" w:lineRule="auto"/>
        <w:contextualSpacing/>
        <w:rPr>
          <w:rFonts w:ascii="Times New Roman" w:hAnsi="Times New Roman" w:cs="Times New Roman"/>
          <w:sz w:val="28"/>
          <w:szCs w:val="28"/>
        </w:rPr>
      </w:pPr>
    </w:p>
    <w:p w:rsidR="003C4170" w:rsidRPr="0050612A" w:rsidRDefault="003C4170" w:rsidP="003C4170">
      <w:pPr>
        <w:spacing w:after="0" w:line="360" w:lineRule="auto"/>
        <w:contextualSpacing/>
        <w:rPr>
          <w:rFonts w:ascii="Times New Roman" w:hAnsi="Times New Roman" w:cs="Times New Roman"/>
          <w:sz w:val="28"/>
          <w:szCs w:val="28"/>
        </w:rPr>
      </w:pPr>
    </w:p>
    <w:p w:rsidR="003C4170" w:rsidRDefault="003C4170" w:rsidP="003C4170">
      <w:pPr>
        <w:spacing w:after="0" w:line="360" w:lineRule="auto"/>
        <w:contextualSpacing/>
        <w:rPr>
          <w:rFonts w:ascii="Times New Roman" w:hAnsi="Times New Roman" w:cs="Times New Roman"/>
          <w:sz w:val="28"/>
          <w:szCs w:val="28"/>
        </w:rPr>
      </w:pPr>
    </w:p>
    <w:p w:rsidR="003C4170" w:rsidRDefault="003C4170" w:rsidP="003C4170">
      <w:pPr>
        <w:spacing w:after="0" w:line="360" w:lineRule="auto"/>
        <w:contextualSpacing/>
        <w:rPr>
          <w:rFonts w:ascii="Times New Roman" w:hAnsi="Times New Roman" w:cs="Times New Roman"/>
          <w:sz w:val="28"/>
          <w:szCs w:val="28"/>
        </w:rPr>
      </w:pPr>
    </w:p>
    <w:p w:rsidR="003C4170" w:rsidRPr="0050612A" w:rsidRDefault="003C4170" w:rsidP="003C4170">
      <w:pPr>
        <w:spacing w:after="0" w:line="360" w:lineRule="auto"/>
        <w:contextualSpacing/>
        <w:rPr>
          <w:rFonts w:ascii="Times New Roman" w:hAnsi="Times New Roman" w:cs="Times New Roman"/>
          <w:sz w:val="28"/>
          <w:szCs w:val="28"/>
        </w:rPr>
      </w:pPr>
    </w:p>
    <w:p w:rsidR="003C4170" w:rsidRDefault="003C4170" w:rsidP="003C4170">
      <w:pPr>
        <w:spacing w:after="0" w:line="360" w:lineRule="auto"/>
        <w:contextualSpacing/>
        <w:jc w:val="center"/>
        <w:rPr>
          <w:rFonts w:ascii="Times New Roman" w:eastAsia="Calibri" w:hAnsi="Times New Roman" w:cs="Times New Roman"/>
          <w:b/>
          <w:sz w:val="28"/>
          <w:szCs w:val="28"/>
        </w:rPr>
      </w:pPr>
    </w:p>
    <w:p w:rsidR="003C4170" w:rsidRDefault="003C4170" w:rsidP="003C4170">
      <w:pPr>
        <w:spacing w:after="0" w:line="360" w:lineRule="auto"/>
        <w:contextualSpacing/>
        <w:jc w:val="center"/>
        <w:rPr>
          <w:rFonts w:ascii="Times New Roman" w:eastAsia="Calibri" w:hAnsi="Times New Roman" w:cs="Times New Roman"/>
          <w:b/>
          <w:sz w:val="28"/>
          <w:szCs w:val="28"/>
        </w:rPr>
      </w:pPr>
    </w:p>
    <w:p w:rsidR="003C4170" w:rsidRDefault="003C4170" w:rsidP="003C4170">
      <w:pPr>
        <w:spacing w:after="0" w:line="360" w:lineRule="auto"/>
        <w:contextualSpacing/>
        <w:jc w:val="center"/>
        <w:rPr>
          <w:rFonts w:ascii="Times New Roman" w:eastAsia="Calibri" w:hAnsi="Times New Roman" w:cs="Times New Roman"/>
          <w:b/>
          <w:sz w:val="28"/>
          <w:szCs w:val="28"/>
        </w:rPr>
      </w:pPr>
    </w:p>
    <w:p w:rsidR="003C4170" w:rsidRPr="0050612A" w:rsidRDefault="003C4170" w:rsidP="003C4170">
      <w:pPr>
        <w:spacing w:after="0" w:line="360" w:lineRule="auto"/>
        <w:contextualSpacing/>
        <w:jc w:val="center"/>
        <w:rPr>
          <w:rFonts w:ascii="Times New Roman" w:eastAsia="Calibri" w:hAnsi="Times New Roman" w:cs="Times New Roman"/>
          <w:b/>
          <w:sz w:val="28"/>
          <w:szCs w:val="28"/>
        </w:rPr>
      </w:pPr>
      <w:r w:rsidRPr="0050612A">
        <w:rPr>
          <w:rFonts w:ascii="Times New Roman" w:eastAsia="Calibri" w:hAnsi="Times New Roman" w:cs="Times New Roman"/>
          <w:b/>
          <w:sz w:val="28"/>
          <w:szCs w:val="28"/>
        </w:rPr>
        <w:t>Санкт - Петербург</w:t>
      </w:r>
    </w:p>
    <w:p w:rsidR="003C4170" w:rsidRDefault="003C4170" w:rsidP="003C4170">
      <w:pPr>
        <w:spacing w:after="0" w:line="360" w:lineRule="auto"/>
        <w:contextualSpacing/>
        <w:jc w:val="center"/>
        <w:rPr>
          <w:rFonts w:ascii="Times New Roman" w:eastAsia="Calibri" w:hAnsi="Times New Roman" w:cs="Times New Roman"/>
          <w:b/>
          <w:sz w:val="28"/>
          <w:szCs w:val="28"/>
        </w:rPr>
      </w:pPr>
      <w:r w:rsidRPr="0050612A">
        <w:rPr>
          <w:rFonts w:ascii="Times New Roman" w:eastAsia="Calibri" w:hAnsi="Times New Roman" w:cs="Times New Roman"/>
          <w:b/>
          <w:sz w:val="28"/>
          <w:szCs w:val="28"/>
        </w:rPr>
        <w:t>201</w:t>
      </w:r>
      <w:r w:rsidR="00EB7966">
        <w:rPr>
          <w:rFonts w:ascii="Times New Roman" w:eastAsia="Calibri" w:hAnsi="Times New Roman" w:cs="Times New Roman"/>
          <w:b/>
          <w:sz w:val="28"/>
          <w:szCs w:val="28"/>
        </w:rPr>
        <w:t>8</w:t>
      </w:r>
    </w:p>
    <w:p w:rsidR="00690770" w:rsidRDefault="00690770" w:rsidP="00690770">
      <w:pPr>
        <w:spacing w:after="0" w:line="360" w:lineRule="auto"/>
        <w:ind w:right="6" w:hanging="11"/>
        <w:contextualSpacing/>
        <w:jc w:val="both"/>
        <w:rPr>
          <w:rFonts w:ascii="Times New Roman" w:eastAsia="Times New Roman" w:hAnsi="Times New Roman" w:cs="Times New Roman"/>
          <w:color w:val="000000"/>
          <w:sz w:val="28"/>
          <w:szCs w:val="28"/>
        </w:rPr>
      </w:pPr>
      <w:r w:rsidRPr="00F47AC0">
        <w:rPr>
          <w:rFonts w:ascii="Times New Roman" w:eastAsia="Times New Roman" w:hAnsi="Times New Roman" w:cs="Times New Roman"/>
          <w:color w:val="000000"/>
          <w:sz w:val="28"/>
          <w:szCs w:val="28"/>
        </w:rPr>
        <w:lastRenderedPageBreak/>
        <w:t xml:space="preserve">УДК: </w:t>
      </w:r>
      <w:r w:rsidR="00195FC1" w:rsidRPr="00195FC1">
        <w:rPr>
          <w:rFonts w:ascii="Times New Roman" w:eastAsia="Times New Roman" w:hAnsi="Times New Roman" w:cs="Times New Roman"/>
          <w:color w:val="000000"/>
          <w:sz w:val="28"/>
          <w:szCs w:val="28"/>
        </w:rPr>
        <w:t>338.5</w:t>
      </w:r>
    </w:p>
    <w:p w:rsidR="00690770" w:rsidRPr="00F47AC0" w:rsidRDefault="00690770" w:rsidP="00690770">
      <w:pPr>
        <w:spacing w:after="0" w:line="360" w:lineRule="auto"/>
        <w:ind w:right="6" w:hanging="11"/>
        <w:contextualSpacing/>
        <w:jc w:val="both"/>
        <w:rPr>
          <w:rFonts w:ascii="Times New Roman" w:eastAsia="Times New Roman" w:hAnsi="Times New Roman" w:cs="Times New Roman"/>
          <w:color w:val="000000"/>
          <w:sz w:val="28"/>
          <w:szCs w:val="28"/>
        </w:rPr>
      </w:pPr>
      <w:r w:rsidRPr="00F47AC0">
        <w:rPr>
          <w:rFonts w:ascii="Times New Roman" w:eastAsia="Times New Roman" w:hAnsi="Times New Roman" w:cs="Times New Roman"/>
          <w:color w:val="000000"/>
          <w:sz w:val="28"/>
          <w:szCs w:val="28"/>
        </w:rPr>
        <w:t>Д 12</w:t>
      </w:r>
    </w:p>
    <w:p w:rsidR="00690770" w:rsidRPr="006B74C5" w:rsidRDefault="00690770" w:rsidP="00690770">
      <w:pPr>
        <w:keepNext/>
        <w:keepLines/>
        <w:spacing w:after="0" w:line="360" w:lineRule="auto"/>
        <w:ind w:hanging="11"/>
        <w:contextualSpacing/>
        <w:jc w:val="both"/>
        <w:outlineLvl w:val="0"/>
        <w:rPr>
          <w:rFonts w:ascii="Times New Roman" w:eastAsia="Times New Roman" w:hAnsi="Times New Roman" w:cs="Times New Roman"/>
          <w:b/>
          <w:color w:val="000000"/>
          <w:sz w:val="28"/>
          <w:szCs w:val="28"/>
          <w:lang w:val="en-US"/>
        </w:rPr>
      </w:pPr>
    </w:p>
    <w:p w:rsidR="00690770" w:rsidRDefault="00690770" w:rsidP="00690770">
      <w:pPr>
        <w:keepNext/>
        <w:keepLines/>
        <w:spacing w:after="0" w:line="360" w:lineRule="auto"/>
        <w:ind w:hanging="11"/>
        <w:contextualSpacing/>
        <w:jc w:val="both"/>
        <w:outlineLvl w:val="0"/>
        <w:rPr>
          <w:rFonts w:ascii="Times New Roman" w:eastAsia="Times New Roman" w:hAnsi="Times New Roman" w:cs="Times New Roman"/>
          <w:b/>
          <w:color w:val="000000"/>
          <w:sz w:val="28"/>
          <w:szCs w:val="28"/>
        </w:rPr>
      </w:pPr>
      <w:r w:rsidRPr="00F47AC0">
        <w:rPr>
          <w:rFonts w:ascii="Times New Roman" w:eastAsia="Times New Roman" w:hAnsi="Times New Roman" w:cs="Times New Roman"/>
          <w:b/>
          <w:color w:val="000000"/>
          <w:sz w:val="28"/>
          <w:szCs w:val="28"/>
        </w:rPr>
        <w:t xml:space="preserve">Давыдовский Ф.Н. Методика </w:t>
      </w:r>
      <w:r>
        <w:rPr>
          <w:rFonts w:ascii="Times New Roman" w:eastAsia="Times New Roman" w:hAnsi="Times New Roman" w:cs="Times New Roman"/>
          <w:b/>
          <w:color w:val="000000"/>
          <w:sz w:val="28"/>
          <w:szCs w:val="28"/>
        </w:rPr>
        <w:t>установления внутренних цен на тепло</w:t>
      </w:r>
      <w:r w:rsidR="00632672">
        <w:rPr>
          <w:rFonts w:ascii="Times New Roman" w:eastAsia="Times New Roman" w:hAnsi="Times New Roman" w:cs="Times New Roman"/>
          <w:b/>
          <w:color w:val="000000"/>
          <w:sz w:val="28"/>
          <w:szCs w:val="28"/>
        </w:rPr>
        <w:t xml:space="preserve">вую </w:t>
      </w:r>
      <w:bookmarkStart w:id="0" w:name="_GoBack"/>
      <w:bookmarkEnd w:id="0"/>
      <w:r>
        <w:rPr>
          <w:rFonts w:ascii="Times New Roman" w:eastAsia="Times New Roman" w:hAnsi="Times New Roman" w:cs="Times New Roman"/>
          <w:b/>
          <w:color w:val="000000"/>
          <w:sz w:val="28"/>
          <w:szCs w:val="28"/>
        </w:rPr>
        <w:t xml:space="preserve">энергию в условиях </w:t>
      </w:r>
      <w:r>
        <w:rPr>
          <w:rFonts w:ascii="Times New Roman" w:eastAsia="Times New Roman" w:hAnsi="Times New Roman" w:cs="Times New Roman"/>
          <w:b/>
          <w:color w:val="000000"/>
          <w:sz w:val="28"/>
          <w:szCs w:val="28"/>
        </w:rPr>
        <w:t xml:space="preserve">внутрифирменного расчета естественной монополии </w:t>
      </w:r>
    </w:p>
    <w:p w:rsidR="00690770" w:rsidRPr="00F47AC0" w:rsidRDefault="00690770" w:rsidP="00690770">
      <w:pPr>
        <w:keepNext/>
        <w:keepLines/>
        <w:spacing w:after="0" w:line="360" w:lineRule="auto"/>
        <w:ind w:firstLine="851"/>
        <w:contextualSpacing/>
        <w:jc w:val="both"/>
        <w:outlineLvl w:val="0"/>
        <w:rPr>
          <w:rFonts w:ascii="Times New Roman" w:eastAsia="Times New Roman" w:hAnsi="Times New Roman" w:cs="Times New Roman"/>
          <w:b/>
          <w:color w:val="000000"/>
          <w:sz w:val="28"/>
          <w:szCs w:val="28"/>
        </w:rPr>
      </w:pPr>
    </w:p>
    <w:p w:rsidR="00EB7966" w:rsidRDefault="007F13A3" w:rsidP="003F4570">
      <w:pPr>
        <w:spacing w:after="0" w:line="240" w:lineRule="auto"/>
        <w:ind w:firstLine="851"/>
        <w:contextualSpacing/>
        <w:jc w:val="both"/>
        <w:rPr>
          <w:rFonts w:ascii="Times New Roman" w:eastAsia="Times New Roman" w:hAnsi="Times New Roman" w:cs="Times New Roman"/>
          <w:sz w:val="28"/>
          <w:szCs w:val="28"/>
          <w:lang w:eastAsia="ru-RU"/>
        </w:rPr>
      </w:pPr>
      <w:r w:rsidRPr="007F13A3">
        <w:rPr>
          <w:rFonts w:ascii="Times New Roman" w:eastAsia="Times New Roman" w:hAnsi="Times New Roman" w:cs="Times New Roman"/>
          <w:sz w:val="28"/>
          <w:szCs w:val="28"/>
          <w:lang w:eastAsia="ru-RU"/>
        </w:rPr>
        <w:t xml:space="preserve">Методика установления внутренних цен на </w:t>
      </w:r>
      <w:proofErr w:type="spellStart"/>
      <w:r w:rsidRPr="007F13A3">
        <w:rPr>
          <w:rFonts w:ascii="Times New Roman" w:eastAsia="Times New Roman" w:hAnsi="Times New Roman" w:cs="Times New Roman"/>
          <w:sz w:val="28"/>
          <w:szCs w:val="28"/>
          <w:lang w:eastAsia="ru-RU"/>
        </w:rPr>
        <w:t>теплоэнергию</w:t>
      </w:r>
      <w:proofErr w:type="spellEnd"/>
      <w:r w:rsidRPr="007F1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направлена на создание экономического механизма внутрифирменного расчета энергетических предприятий, обеспечивающий решение основной задачи развития отрасли </w:t>
      </w:r>
      <w:r w:rsidR="00EB79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B7966">
        <w:rPr>
          <w:rFonts w:ascii="Times New Roman" w:eastAsia="Times New Roman" w:hAnsi="Times New Roman" w:cs="Times New Roman"/>
          <w:sz w:val="28"/>
          <w:szCs w:val="28"/>
          <w:lang w:eastAsia="ru-RU"/>
        </w:rPr>
        <w:t xml:space="preserve">качественного и надежного обеспечения конечных потребителей. Методика построена на структуре отпускных цен и может использоваться при расчете </w:t>
      </w:r>
      <w:proofErr w:type="spellStart"/>
      <w:r w:rsidR="00EB7966">
        <w:rPr>
          <w:rFonts w:ascii="Times New Roman" w:eastAsia="Times New Roman" w:hAnsi="Times New Roman" w:cs="Times New Roman"/>
          <w:sz w:val="28"/>
          <w:szCs w:val="28"/>
          <w:lang w:eastAsia="ru-RU"/>
        </w:rPr>
        <w:t>двухставочного</w:t>
      </w:r>
      <w:proofErr w:type="spellEnd"/>
      <w:r w:rsidR="00EB7966">
        <w:rPr>
          <w:rFonts w:ascii="Times New Roman" w:eastAsia="Times New Roman" w:hAnsi="Times New Roman" w:cs="Times New Roman"/>
          <w:sz w:val="28"/>
          <w:szCs w:val="28"/>
          <w:lang w:eastAsia="ru-RU"/>
        </w:rPr>
        <w:t xml:space="preserve"> тарифа на полезно отпущенную тепловую энергию и подключенную нагрузку. При этом предусматривается механизм корректировки внутренних цен в зависимости от динамики совокупных затрат на производство и транспортировку тепловой энергии, что ведет, в свою очередь, к росту заинтересованности предприятий не только оптимизировать собственные затраты, но и увеличивать фонды экономического стимулирования. </w:t>
      </w:r>
    </w:p>
    <w:p w:rsidR="00690770" w:rsidRPr="00F47AC0" w:rsidRDefault="00690770" w:rsidP="003F4570">
      <w:pPr>
        <w:spacing w:after="0" w:line="240" w:lineRule="auto"/>
        <w:ind w:firstLine="851"/>
        <w:contextualSpacing/>
        <w:jc w:val="both"/>
        <w:rPr>
          <w:rFonts w:ascii="Times New Roman" w:eastAsia="Times New Roman" w:hAnsi="Times New Roman" w:cs="Times New Roman"/>
          <w:color w:val="000000"/>
          <w:sz w:val="28"/>
          <w:szCs w:val="28"/>
        </w:rPr>
      </w:pPr>
      <w:r w:rsidRPr="00F47AC0">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етодика рассчитана на широкий круг специалистов в сфере организации труда и заработной платы.</w:t>
      </w:r>
    </w:p>
    <w:p w:rsidR="00690770" w:rsidRDefault="00690770" w:rsidP="00690770">
      <w:pPr>
        <w:spacing w:after="346" w:line="424" w:lineRule="auto"/>
        <w:ind w:right="6" w:hanging="10"/>
        <w:jc w:val="both"/>
        <w:rPr>
          <w:rFonts w:ascii="Times New Roman" w:eastAsia="Times New Roman" w:hAnsi="Times New Roman" w:cs="Times New Roman"/>
          <w:color w:val="000000"/>
          <w:sz w:val="28"/>
          <w:szCs w:val="28"/>
        </w:rPr>
      </w:pPr>
    </w:p>
    <w:p w:rsidR="00690770" w:rsidRDefault="00690770" w:rsidP="003F4570">
      <w:pPr>
        <w:spacing w:after="0" w:line="240" w:lineRule="auto"/>
        <w:ind w:right="6" w:hanging="11"/>
        <w:contextualSpacing/>
        <w:jc w:val="both"/>
        <w:rPr>
          <w:rFonts w:ascii="Times New Roman" w:eastAsia="Times New Roman" w:hAnsi="Times New Roman" w:cs="Times New Roman"/>
          <w:color w:val="000000"/>
          <w:sz w:val="28"/>
          <w:szCs w:val="28"/>
        </w:rPr>
      </w:pPr>
      <w:r w:rsidRPr="00F47AC0">
        <w:rPr>
          <w:rFonts w:ascii="Times New Roman" w:eastAsia="Times New Roman" w:hAnsi="Times New Roman" w:cs="Times New Roman"/>
          <w:color w:val="000000"/>
          <w:sz w:val="28"/>
          <w:szCs w:val="28"/>
        </w:rPr>
        <w:t xml:space="preserve">Давыдовский Федор Николаевич - доктор экономики (международная профессиональная степень ЮНЕСКО), кандидат экономических наук, доцент, начальник научно - исследовательского отдела </w:t>
      </w:r>
      <w:proofErr w:type="spellStart"/>
      <w:r w:rsidRPr="00F47AC0">
        <w:rPr>
          <w:rFonts w:ascii="Times New Roman" w:eastAsia="Times New Roman" w:hAnsi="Times New Roman" w:cs="Times New Roman"/>
          <w:color w:val="000000"/>
          <w:sz w:val="28"/>
          <w:szCs w:val="28"/>
        </w:rPr>
        <w:t>Северо</w:t>
      </w:r>
      <w:proofErr w:type="spellEnd"/>
      <w:r w:rsidRPr="00F47AC0">
        <w:rPr>
          <w:rFonts w:ascii="Times New Roman" w:eastAsia="Times New Roman" w:hAnsi="Times New Roman" w:cs="Times New Roman"/>
          <w:color w:val="000000"/>
          <w:sz w:val="28"/>
          <w:szCs w:val="28"/>
        </w:rPr>
        <w:t xml:space="preserve"> - западного открытого технического университета (г. Санкт - Петербург).</w:t>
      </w:r>
    </w:p>
    <w:p w:rsidR="00690770" w:rsidRDefault="00690770" w:rsidP="00690770">
      <w:pPr>
        <w:spacing w:after="3"/>
        <w:ind w:left="2082" w:right="6" w:hanging="10"/>
        <w:jc w:val="right"/>
        <w:rPr>
          <w:rFonts w:ascii="Times New Roman" w:eastAsia="Times New Roman" w:hAnsi="Times New Roman" w:cs="Times New Roman"/>
          <w:color w:val="000000"/>
          <w:sz w:val="28"/>
          <w:szCs w:val="28"/>
        </w:rPr>
      </w:pPr>
    </w:p>
    <w:p w:rsidR="00EB7966" w:rsidRDefault="00EB7966"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4570" w:rsidRDefault="003F4570" w:rsidP="00690770">
      <w:pPr>
        <w:spacing w:after="3"/>
        <w:ind w:left="2082" w:right="6" w:hanging="10"/>
        <w:jc w:val="right"/>
        <w:rPr>
          <w:rFonts w:ascii="Times New Roman" w:eastAsia="Times New Roman" w:hAnsi="Times New Roman" w:cs="Times New Roman"/>
          <w:color w:val="000000"/>
          <w:sz w:val="28"/>
          <w:szCs w:val="28"/>
        </w:rPr>
      </w:pPr>
    </w:p>
    <w:p w:rsidR="003F7160" w:rsidRDefault="003F7160" w:rsidP="00690770">
      <w:pPr>
        <w:spacing w:after="3"/>
        <w:ind w:left="2082" w:right="6" w:hanging="10"/>
        <w:jc w:val="right"/>
        <w:rPr>
          <w:rFonts w:ascii="Times New Roman" w:eastAsia="Times New Roman" w:hAnsi="Times New Roman" w:cs="Times New Roman"/>
          <w:color w:val="000000"/>
          <w:sz w:val="28"/>
          <w:szCs w:val="28"/>
        </w:rPr>
      </w:pPr>
    </w:p>
    <w:p w:rsidR="003F7160" w:rsidRDefault="003F7160" w:rsidP="00690770">
      <w:pPr>
        <w:spacing w:after="3"/>
        <w:ind w:left="2082" w:right="6" w:hanging="10"/>
        <w:jc w:val="right"/>
        <w:rPr>
          <w:rFonts w:ascii="Times New Roman" w:eastAsia="Times New Roman" w:hAnsi="Times New Roman" w:cs="Times New Roman"/>
          <w:color w:val="000000"/>
          <w:sz w:val="28"/>
          <w:szCs w:val="28"/>
        </w:rPr>
      </w:pPr>
    </w:p>
    <w:p w:rsidR="003F7160" w:rsidRDefault="003F7160" w:rsidP="00690770">
      <w:pPr>
        <w:spacing w:after="3"/>
        <w:ind w:left="2082" w:right="6" w:hanging="10"/>
        <w:jc w:val="right"/>
        <w:rPr>
          <w:rFonts w:ascii="Times New Roman" w:eastAsia="Times New Roman" w:hAnsi="Times New Roman" w:cs="Times New Roman"/>
          <w:color w:val="000000"/>
          <w:sz w:val="28"/>
          <w:szCs w:val="28"/>
        </w:rPr>
      </w:pPr>
    </w:p>
    <w:p w:rsidR="00690770" w:rsidRDefault="00690770" w:rsidP="00690770">
      <w:pPr>
        <w:spacing w:after="3"/>
        <w:ind w:left="2082" w:right="6" w:hanging="10"/>
        <w:jc w:val="right"/>
        <w:rPr>
          <w:rFonts w:ascii="Times New Roman" w:eastAsia="Times New Roman" w:hAnsi="Times New Roman" w:cs="Times New Roman"/>
          <w:color w:val="000000"/>
          <w:sz w:val="28"/>
          <w:szCs w:val="28"/>
        </w:rPr>
      </w:pPr>
      <w:r w:rsidRPr="00F47AC0">
        <w:rPr>
          <w:rFonts w:ascii="Times New Roman" w:eastAsia="Times New Roman" w:hAnsi="Times New Roman" w:cs="Times New Roman"/>
          <w:color w:val="000000"/>
          <w:sz w:val="28"/>
          <w:szCs w:val="28"/>
        </w:rPr>
        <w:t>© Ф.Н. Давыдовский, 201</w:t>
      </w:r>
      <w:r w:rsidR="003F7160">
        <w:rPr>
          <w:rFonts w:ascii="Times New Roman" w:eastAsia="Times New Roman" w:hAnsi="Times New Roman" w:cs="Times New Roman"/>
          <w:color w:val="000000"/>
          <w:sz w:val="28"/>
          <w:szCs w:val="28"/>
        </w:rPr>
        <w:t>8</w:t>
      </w:r>
    </w:p>
    <w:p w:rsidR="003C4170" w:rsidRPr="003C4170" w:rsidRDefault="003C4170" w:rsidP="003C4170">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3C4170" w:rsidRPr="003C4170" w:rsidRDefault="003C4170" w:rsidP="003C4170">
      <w:pPr>
        <w:spacing w:after="0" w:line="240" w:lineRule="auto"/>
        <w:contextualSpacing/>
        <w:jc w:val="center"/>
        <w:rPr>
          <w:rFonts w:ascii="Times New Roman" w:eastAsia="Calibri" w:hAnsi="Times New Roman" w:cs="Times New Roman"/>
          <w:b/>
          <w:sz w:val="28"/>
          <w:szCs w:val="28"/>
        </w:rPr>
      </w:pPr>
    </w:p>
    <w:p w:rsidR="003C4170" w:rsidRPr="003C4170" w:rsidRDefault="003C4170" w:rsidP="003C4170">
      <w:pPr>
        <w:shd w:val="clear" w:color="auto" w:fill="FFFFFF"/>
        <w:spacing w:after="0" w:line="240" w:lineRule="auto"/>
        <w:ind w:firstLine="720"/>
        <w:contextualSpacing/>
        <w:jc w:val="both"/>
        <w:rPr>
          <w:rFonts w:ascii="Times New Roman" w:eastAsia="Calibri" w:hAnsi="Times New Roman" w:cs="Times New Roman"/>
          <w:bCs/>
          <w:sz w:val="28"/>
          <w:szCs w:val="28"/>
        </w:rPr>
      </w:pPr>
      <w:r>
        <w:rPr>
          <w:rFonts w:ascii="Times New Roman" w:eastAsia="Calibri" w:hAnsi="Times New Roman" w:cs="Times New Roman"/>
          <w:b/>
          <w:sz w:val="28"/>
          <w:szCs w:val="28"/>
        </w:rPr>
        <w:t>Методический о</w:t>
      </w:r>
      <w:r w:rsidRPr="003C4170">
        <w:rPr>
          <w:rFonts w:ascii="Times New Roman" w:eastAsia="Calibri" w:hAnsi="Times New Roman" w:cs="Times New Roman"/>
          <w:b/>
          <w:sz w:val="28"/>
          <w:szCs w:val="28"/>
        </w:rPr>
        <w:t>бъект:</w:t>
      </w:r>
      <w:r w:rsidRPr="003C4170">
        <w:rPr>
          <w:rFonts w:ascii="Times New Roman" w:eastAsia="Calibri" w:hAnsi="Times New Roman" w:cs="Times New Roman"/>
          <w:b/>
          <w:bCs/>
          <w:sz w:val="28"/>
          <w:szCs w:val="28"/>
        </w:rPr>
        <w:t xml:space="preserve"> </w:t>
      </w:r>
      <w:r w:rsidRPr="003C4170">
        <w:rPr>
          <w:rFonts w:ascii="Times New Roman" w:eastAsia="Calibri" w:hAnsi="Times New Roman" w:cs="Times New Roman"/>
          <w:bCs/>
          <w:sz w:val="28"/>
          <w:szCs w:val="28"/>
        </w:rPr>
        <w:t xml:space="preserve">система внутреннего ценообразования при расчетах за полезно отпущенную </w:t>
      </w:r>
      <w:proofErr w:type="spellStart"/>
      <w:r w:rsidRPr="003C4170">
        <w:rPr>
          <w:rFonts w:ascii="Times New Roman" w:eastAsia="Calibri" w:hAnsi="Times New Roman" w:cs="Times New Roman"/>
          <w:bCs/>
          <w:sz w:val="28"/>
          <w:szCs w:val="28"/>
        </w:rPr>
        <w:t>теплоэнергию</w:t>
      </w:r>
      <w:proofErr w:type="spellEnd"/>
      <w:r w:rsidRPr="003C4170">
        <w:rPr>
          <w:rFonts w:ascii="Times New Roman" w:eastAsia="Calibri" w:hAnsi="Times New Roman" w:cs="Times New Roman"/>
          <w:bCs/>
          <w:sz w:val="28"/>
          <w:szCs w:val="28"/>
        </w:rPr>
        <w:t xml:space="preserve"> и подключенную нагрузку в условиях </w:t>
      </w:r>
      <w:proofErr w:type="spellStart"/>
      <w:r w:rsidRPr="003C4170">
        <w:rPr>
          <w:rFonts w:ascii="Times New Roman" w:eastAsia="Calibri" w:hAnsi="Times New Roman" w:cs="Times New Roman"/>
          <w:bCs/>
          <w:sz w:val="28"/>
          <w:szCs w:val="28"/>
        </w:rPr>
        <w:t>квазирынка</w:t>
      </w:r>
      <w:proofErr w:type="spellEnd"/>
      <w:r w:rsidRPr="003C4170">
        <w:rPr>
          <w:rFonts w:ascii="Times New Roman" w:eastAsia="Calibri" w:hAnsi="Times New Roman" w:cs="Times New Roman"/>
          <w:bCs/>
          <w:sz w:val="28"/>
          <w:szCs w:val="28"/>
        </w:rPr>
        <w:t xml:space="preserve"> энергетической монополии. Система внутренних цен призвана создать условия для формирования фондов экономического стимулирования филиалов городской энергетической монополии за счет обоснованного перераспределения получаемой прибыли между различными структурными звеньями.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П</w:t>
      </w:r>
      <w:r w:rsidRPr="003C4170">
        <w:rPr>
          <w:rFonts w:ascii="Times New Roman" w:eastAsia="Calibri" w:hAnsi="Times New Roman" w:cs="Times New Roman"/>
          <w:b/>
          <w:sz w:val="28"/>
          <w:szCs w:val="28"/>
        </w:rPr>
        <w:t>редмет</w:t>
      </w:r>
      <w:r>
        <w:rPr>
          <w:rFonts w:ascii="Times New Roman" w:eastAsia="Calibri" w:hAnsi="Times New Roman" w:cs="Times New Roman"/>
          <w:b/>
          <w:sz w:val="28"/>
          <w:szCs w:val="28"/>
        </w:rPr>
        <w:t xml:space="preserve"> методики</w:t>
      </w:r>
      <w:r w:rsidRPr="003C4170">
        <w:rPr>
          <w:rFonts w:ascii="Times New Roman" w:eastAsia="Calibri" w:hAnsi="Times New Roman" w:cs="Times New Roman"/>
          <w:b/>
          <w:sz w:val="28"/>
          <w:szCs w:val="28"/>
        </w:rPr>
        <w:t>:</w:t>
      </w:r>
      <w:r w:rsidRPr="003C4170">
        <w:rPr>
          <w:rFonts w:ascii="Times New Roman" w:eastAsia="Calibri" w:hAnsi="Times New Roman" w:cs="Times New Roman"/>
          <w:sz w:val="28"/>
          <w:szCs w:val="28"/>
        </w:rPr>
        <w:t xml:space="preserve"> внутренние цены как метод создания фондов экономического стимулирования в рамках функциональной модели внутрифирменного расчета.</w:t>
      </w:r>
    </w:p>
    <w:p w:rsidR="003C4170" w:rsidRPr="003C4170" w:rsidRDefault="003C4170" w:rsidP="003C4170">
      <w:pPr>
        <w:spacing w:after="0" w:line="240" w:lineRule="auto"/>
        <w:ind w:firstLine="709"/>
        <w:contextualSpacing/>
        <w:jc w:val="both"/>
        <w:rPr>
          <w:rFonts w:ascii="Times New Roman" w:eastAsia="Calibri" w:hAnsi="Times New Roman" w:cs="Times New Roman"/>
          <w:bCs/>
          <w:sz w:val="28"/>
          <w:szCs w:val="28"/>
        </w:rPr>
      </w:pPr>
      <w:r w:rsidRPr="003C4170">
        <w:rPr>
          <w:rFonts w:ascii="Times New Roman" w:eastAsia="Calibri" w:hAnsi="Times New Roman" w:cs="Times New Roman"/>
          <w:b/>
          <w:color w:val="000000"/>
          <w:spacing w:val="6"/>
          <w:sz w:val="28"/>
          <w:szCs w:val="28"/>
        </w:rPr>
        <w:t>Цель</w:t>
      </w:r>
      <w:r>
        <w:rPr>
          <w:rFonts w:ascii="Times New Roman" w:eastAsia="Calibri" w:hAnsi="Times New Roman" w:cs="Times New Roman"/>
          <w:b/>
          <w:color w:val="000000"/>
          <w:spacing w:val="6"/>
          <w:sz w:val="28"/>
          <w:szCs w:val="28"/>
        </w:rPr>
        <w:t xml:space="preserve"> методики</w:t>
      </w:r>
      <w:r w:rsidRPr="003C4170">
        <w:rPr>
          <w:rFonts w:ascii="Times New Roman" w:eastAsia="Calibri" w:hAnsi="Times New Roman" w:cs="Times New Roman"/>
          <w:b/>
          <w:color w:val="000000"/>
          <w:spacing w:val="6"/>
          <w:sz w:val="28"/>
          <w:szCs w:val="28"/>
        </w:rPr>
        <w:t>:</w:t>
      </w:r>
      <w:r w:rsidRPr="003C4170">
        <w:rPr>
          <w:rFonts w:ascii="Times New Roman" w:eastAsia="Calibri" w:hAnsi="Times New Roman" w:cs="Times New Roman"/>
          <w:bCs/>
          <w:color w:val="000000"/>
          <w:spacing w:val="6"/>
          <w:sz w:val="28"/>
          <w:szCs w:val="28"/>
        </w:rPr>
        <w:t xml:space="preserve"> Обоснование и внедрение в реальную практику методики </w:t>
      </w:r>
      <w:r w:rsidRPr="003C4170">
        <w:rPr>
          <w:rFonts w:ascii="Times New Roman" w:eastAsia="Calibri" w:hAnsi="Times New Roman" w:cs="Times New Roman"/>
          <w:sz w:val="28"/>
          <w:szCs w:val="28"/>
        </w:rPr>
        <w:t>формирования и корректировки внутренних цен энергетической монополии</w:t>
      </w:r>
      <w:r w:rsidRPr="003C4170">
        <w:rPr>
          <w:rFonts w:ascii="Times New Roman" w:eastAsia="Calibri" w:hAnsi="Times New Roman" w:cs="Times New Roman"/>
          <w:bCs/>
          <w:color w:val="000000"/>
          <w:spacing w:val="6"/>
          <w:sz w:val="28"/>
          <w:szCs w:val="28"/>
        </w:rPr>
        <w:t xml:space="preserve"> </w:t>
      </w:r>
    </w:p>
    <w:p w:rsidR="003C4170" w:rsidRPr="003C4170" w:rsidRDefault="003C4170" w:rsidP="003C4170">
      <w:pPr>
        <w:widowControl w:val="0"/>
        <w:tabs>
          <w:tab w:val="left" w:pos="480"/>
        </w:tabs>
        <w:spacing w:after="0" w:line="240" w:lineRule="auto"/>
        <w:ind w:firstLine="851"/>
        <w:contextualSpacing/>
        <w:jc w:val="both"/>
        <w:rPr>
          <w:rFonts w:ascii="Times New Roman" w:eastAsia="Calibri" w:hAnsi="Times New Roman" w:cs="Times New Roman"/>
          <w:b/>
          <w:bCs/>
          <w:sz w:val="28"/>
          <w:szCs w:val="28"/>
        </w:rPr>
      </w:pPr>
      <w:r w:rsidRPr="003C4170">
        <w:rPr>
          <w:rFonts w:ascii="Times New Roman" w:eastAsia="Calibri" w:hAnsi="Times New Roman" w:cs="Times New Roman"/>
          <w:b/>
          <w:bCs/>
          <w:sz w:val="28"/>
          <w:szCs w:val="28"/>
        </w:rPr>
        <w:t xml:space="preserve">Методы: </w:t>
      </w:r>
      <w:r w:rsidRPr="003C4170">
        <w:rPr>
          <w:rFonts w:ascii="Times New Roman" w:eastAsia="Calibri" w:hAnsi="Times New Roman" w:cs="Times New Roman"/>
          <w:bCs/>
          <w:sz w:val="28"/>
          <w:szCs w:val="28"/>
        </w:rPr>
        <w:t xml:space="preserve">изучение нормативно – технической документации и информационных материалов, классификация, группировка, экспертные методы, методы </w:t>
      </w:r>
      <w:proofErr w:type="spellStart"/>
      <w:r w:rsidRPr="003C4170">
        <w:rPr>
          <w:rFonts w:ascii="Times New Roman" w:eastAsia="Calibri" w:hAnsi="Times New Roman" w:cs="Times New Roman"/>
          <w:bCs/>
          <w:sz w:val="28"/>
          <w:szCs w:val="28"/>
        </w:rPr>
        <w:t>экономико</w:t>
      </w:r>
      <w:proofErr w:type="spellEnd"/>
      <w:r w:rsidRPr="003C4170">
        <w:rPr>
          <w:rFonts w:ascii="Times New Roman" w:eastAsia="Calibri" w:hAnsi="Times New Roman" w:cs="Times New Roman"/>
          <w:bCs/>
          <w:sz w:val="28"/>
          <w:szCs w:val="28"/>
        </w:rPr>
        <w:t xml:space="preserve"> – математического и статистического моделирования, </w:t>
      </w:r>
      <w:proofErr w:type="spellStart"/>
      <w:r w:rsidRPr="003C4170">
        <w:rPr>
          <w:rFonts w:ascii="Times New Roman" w:eastAsia="Calibri" w:hAnsi="Times New Roman" w:cs="Times New Roman"/>
          <w:bCs/>
          <w:sz w:val="28"/>
          <w:szCs w:val="28"/>
        </w:rPr>
        <w:t>расчетно</w:t>
      </w:r>
      <w:proofErr w:type="spellEnd"/>
      <w:r w:rsidRPr="003C4170">
        <w:rPr>
          <w:rFonts w:ascii="Times New Roman" w:eastAsia="Calibri" w:hAnsi="Times New Roman" w:cs="Times New Roman"/>
          <w:bCs/>
          <w:sz w:val="28"/>
          <w:szCs w:val="28"/>
        </w:rPr>
        <w:t xml:space="preserve"> - аналитические методы моделирования системы внутренних цен.</w:t>
      </w:r>
    </w:p>
    <w:p w:rsidR="003C4170" w:rsidRPr="003C4170" w:rsidRDefault="003C4170" w:rsidP="003C4170">
      <w:pPr>
        <w:spacing w:after="0" w:line="240" w:lineRule="auto"/>
        <w:ind w:firstLine="720"/>
        <w:contextualSpacing/>
        <w:jc w:val="both"/>
        <w:rPr>
          <w:rFonts w:ascii="Times New Roman" w:hAnsi="Times New Roman" w:cs="Times New Roman"/>
          <w:sz w:val="28"/>
          <w:szCs w:val="28"/>
          <w:lang w:eastAsia="ru-RU"/>
        </w:rPr>
      </w:pPr>
      <w:r w:rsidRPr="003C4170">
        <w:rPr>
          <w:rFonts w:ascii="Times New Roman" w:hAnsi="Times New Roman" w:cs="Times New Roman"/>
          <w:b/>
          <w:sz w:val="28"/>
          <w:szCs w:val="28"/>
          <w:lang w:eastAsia="ru-RU"/>
        </w:rPr>
        <w:t>Область применения</w:t>
      </w:r>
      <w:r>
        <w:rPr>
          <w:rFonts w:ascii="Times New Roman" w:hAnsi="Times New Roman" w:cs="Times New Roman"/>
          <w:b/>
          <w:sz w:val="28"/>
          <w:szCs w:val="28"/>
          <w:lang w:eastAsia="ru-RU"/>
        </w:rPr>
        <w:t xml:space="preserve"> </w:t>
      </w:r>
      <w:r>
        <w:rPr>
          <w:rFonts w:ascii="Times New Roman" w:eastAsia="Calibri" w:hAnsi="Times New Roman" w:cs="Times New Roman"/>
          <w:b/>
          <w:color w:val="000000"/>
          <w:spacing w:val="6"/>
          <w:sz w:val="28"/>
          <w:szCs w:val="28"/>
        </w:rPr>
        <w:t>методики</w:t>
      </w:r>
      <w:r w:rsidRPr="003C4170">
        <w:rPr>
          <w:rFonts w:ascii="Times New Roman" w:hAnsi="Times New Roman" w:cs="Times New Roman"/>
          <w:b/>
          <w:sz w:val="28"/>
          <w:szCs w:val="28"/>
          <w:lang w:eastAsia="ru-RU"/>
        </w:rPr>
        <w:t xml:space="preserve">: </w:t>
      </w:r>
      <w:r w:rsidRPr="003C4170">
        <w:rPr>
          <w:rFonts w:ascii="Times New Roman" w:hAnsi="Times New Roman" w:cs="Times New Roman"/>
          <w:sz w:val="28"/>
          <w:szCs w:val="28"/>
          <w:lang w:eastAsia="ru-RU"/>
        </w:rPr>
        <w:t>внутреннее ценообразование</w:t>
      </w:r>
      <w:r w:rsidRPr="003C4170">
        <w:rPr>
          <w:rFonts w:ascii="Times New Roman" w:hAnsi="Times New Roman" w:cs="Times New Roman"/>
          <w:b/>
          <w:sz w:val="28"/>
          <w:szCs w:val="28"/>
          <w:lang w:eastAsia="ru-RU"/>
        </w:rPr>
        <w:t xml:space="preserve"> </w:t>
      </w:r>
      <w:r w:rsidRPr="003C4170">
        <w:rPr>
          <w:rFonts w:ascii="Times New Roman" w:hAnsi="Times New Roman" w:cs="Times New Roman"/>
          <w:sz w:val="28"/>
          <w:szCs w:val="28"/>
          <w:lang w:eastAsia="ru-RU"/>
        </w:rPr>
        <w:t>структурных звеньев энергетических монополий в условиях олигополистического рынка.</w:t>
      </w:r>
    </w:p>
    <w:p w:rsidR="003C4170" w:rsidRPr="003C4170" w:rsidRDefault="003C4170" w:rsidP="003C4170">
      <w:pPr>
        <w:spacing w:after="0" w:line="240" w:lineRule="auto"/>
        <w:contextualSpacing/>
        <w:jc w:val="both"/>
        <w:rPr>
          <w:rFonts w:ascii="Times New Roman" w:eastAsia="Times New Roman" w:hAnsi="Times New Roman" w:cs="Times New Roman"/>
          <w:color w:val="000000"/>
          <w:sz w:val="28"/>
          <w:szCs w:val="28"/>
          <w:lang w:eastAsia="ru-RU"/>
        </w:rPr>
      </w:pPr>
    </w:p>
    <w:p w:rsidR="003C4170" w:rsidRPr="003C4170" w:rsidRDefault="003C4170" w:rsidP="003C4170">
      <w:pPr>
        <w:tabs>
          <w:tab w:val="left" w:pos="426"/>
        </w:tabs>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numPr>
          <w:ilvl w:val="3"/>
          <w:numId w:val="37"/>
        </w:numPr>
        <w:tabs>
          <w:tab w:val="left" w:pos="426"/>
        </w:tabs>
        <w:spacing w:after="0" w:line="240" w:lineRule="auto"/>
        <w:ind w:hanging="2760"/>
        <w:contextualSpacing/>
        <w:jc w:val="both"/>
        <w:rPr>
          <w:rFonts w:ascii="Times New Roman" w:eastAsia="Calibri" w:hAnsi="Times New Roman" w:cs="Times New Roman"/>
          <w:sz w:val="28"/>
          <w:szCs w:val="28"/>
        </w:rPr>
      </w:pPr>
      <w:r w:rsidRPr="003C4170">
        <w:rPr>
          <w:rFonts w:ascii="Times New Roman" w:eastAsia="Calibri" w:hAnsi="Times New Roman" w:cs="Times New Roman"/>
          <w:b/>
          <w:bCs/>
          <w:sz w:val="28"/>
          <w:szCs w:val="28"/>
        </w:rPr>
        <w:t>Постановка проблемы</w:t>
      </w:r>
      <w:r w:rsidRPr="003C4170">
        <w:rPr>
          <w:rFonts w:ascii="Times New Roman" w:eastAsia="Calibri" w:hAnsi="Times New Roman" w:cs="Times New Roman"/>
          <w:sz w:val="28"/>
          <w:szCs w:val="28"/>
        </w:rPr>
        <w:t xml:space="preserve"> </w:t>
      </w:r>
    </w:p>
    <w:p w:rsidR="003C4170" w:rsidRPr="003C4170" w:rsidRDefault="003C4170" w:rsidP="003C4170">
      <w:pPr>
        <w:spacing w:after="0" w:line="240" w:lineRule="auto"/>
        <w:ind w:firstLine="851"/>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Концепция</w:t>
      </w:r>
      <w:r w:rsidRPr="003C4170">
        <w:rPr>
          <w:rFonts w:ascii="Times New Roman" w:eastAsia="Calibri" w:hAnsi="Times New Roman" w:cs="Times New Roman"/>
          <w:b/>
          <w:sz w:val="28"/>
          <w:szCs w:val="28"/>
        </w:rPr>
        <w:t xml:space="preserve"> </w:t>
      </w:r>
      <w:r w:rsidRPr="003C4170">
        <w:rPr>
          <w:rFonts w:ascii="Times New Roman" w:eastAsia="Calibri" w:hAnsi="Times New Roman" w:cs="Times New Roman"/>
          <w:sz w:val="28"/>
          <w:szCs w:val="28"/>
        </w:rPr>
        <w:t xml:space="preserve">создания экономически эффективной энергетики страны тесным образом связана с реализацией задачи существенного роста энергетической эффективности в ближайшие 10 лет. Тем не менее, решение данной задачи неизбежно сталкивается с двумя серьезными проблемами: во – первых, высокая монополизация энергетики, обусловленная естественными технологиями выработки и распределения энергии всех видов промышленным и бытовым потребителям, позволяет практически обеспечивать достаточно комфортные условия существования исключительно за счет действия ценовых факторов и высоких потребительских тарифов. Во – вторых, отпускные цены (тарифы) особенно в энергетике крупных мегаполисов практически не зависят от эффективности организации производства и управления, позволяя тем самым перекладывать все дополнительные издержки на конечных потребителей, не заботясь о собственной эффективности и не изыскивая ресурсы для снижения непроизводительных затрат. В результате качество и эффективность производства не являются основными факторами в условиях энергетической монополии, максимально использующей в своей деятельности эффект масштаба. </w:t>
      </w:r>
    </w:p>
    <w:p w:rsidR="003C4170" w:rsidRPr="003C4170" w:rsidRDefault="003C4170" w:rsidP="003C4170">
      <w:pPr>
        <w:spacing w:after="0" w:line="240" w:lineRule="auto"/>
        <w:ind w:firstLine="851"/>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 учетом этих и целого ряда других обстоятельств, в качестве метода реализации снижения прямых производственных издержек городских энерге</w:t>
      </w:r>
      <w:r w:rsidRPr="003C4170">
        <w:rPr>
          <w:rFonts w:ascii="Times New Roman" w:eastAsia="Calibri" w:hAnsi="Times New Roman" w:cs="Times New Roman"/>
          <w:sz w:val="28"/>
          <w:szCs w:val="28"/>
        </w:rPr>
        <w:lastRenderedPageBreak/>
        <w:t>тических монополий и корректировки отпускных тарифов на полезно отпущенную энергию и подключенную нагрузку, автором предлагается соответствующая методика формирования и корректировки внутренних цен, апробированная на Фрунзенском филиале ГУП «ТЭК Санкт – Петербурга».</w:t>
      </w:r>
    </w:p>
    <w:p w:rsidR="003C4170" w:rsidRPr="003C4170" w:rsidRDefault="003C4170" w:rsidP="003C4170">
      <w:pPr>
        <w:spacing w:after="0" w:line="240" w:lineRule="auto"/>
        <w:ind w:firstLine="851"/>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851"/>
        <w:contextualSpacing/>
        <w:jc w:val="both"/>
        <w:rPr>
          <w:rFonts w:ascii="Times New Roman" w:eastAsia="Calibri" w:hAnsi="Times New Roman" w:cs="Times New Roman"/>
          <w:sz w:val="28"/>
          <w:szCs w:val="28"/>
        </w:rPr>
      </w:pPr>
    </w:p>
    <w:p w:rsidR="003C4170" w:rsidRPr="003C4170" w:rsidRDefault="003C4170" w:rsidP="003C4170">
      <w:pPr>
        <w:numPr>
          <w:ilvl w:val="3"/>
          <w:numId w:val="37"/>
        </w:numPr>
        <w:tabs>
          <w:tab w:val="clear" w:pos="2760"/>
          <w:tab w:val="left" w:pos="426"/>
        </w:tabs>
        <w:spacing w:after="0" w:line="240" w:lineRule="auto"/>
        <w:ind w:left="0" w:firstLine="0"/>
        <w:contextualSpacing/>
        <w:jc w:val="both"/>
        <w:rPr>
          <w:rFonts w:ascii="Times New Roman" w:eastAsia="Calibri" w:hAnsi="Times New Roman" w:cs="Times New Roman"/>
          <w:b/>
          <w:bCs/>
          <w:sz w:val="28"/>
          <w:szCs w:val="28"/>
        </w:rPr>
      </w:pPr>
      <w:r w:rsidRPr="003C4170">
        <w:rPr>
          <w:rFonts w:ascii="Times New Roman" w:eastAsia="Calibri" w:hAnsi="Times New Roman" w:cs="Times New Roman"/>
          <w:b/>
          <w:bCs/>
          <w:sz w:val="28"/>
          <w:szCs w:val="28"/>
        </w:rPr>
        <w:t xml:space="preserve">Метод расчета внутренних нормативных цен на полезно отпущенную </w:t>
      </w:r>
      <w:proofErr w:type="spellStart"/>
      <w:r w:rsidRPr="003C4170">
        <w:rPr>
          <w:rFonts w:ascii="Times New Roman" w:eastAsia="Calibri" w:hAnsi="Times New Roman" w:cs="Times New Roman"/>
          <w:b/>
          <w:bCs/>
          <w:sz w:val="28"/>
          <w:szCs w:val="28"/>
        </w:rPr>
        <w:t>теплоэнергию</w:t>
      </w:r>
      <w:proofErr w:type="spellEnd"/>
      <w:r w:rsidRPr="003C4170">
        <w:rPr>
          <w:rFonts w:ascii="Times New Roman" w:eastAsia="Calibri" w:hAnsi="Times New Roman" w:cs="Times New Roman"/>
          <w:b/>
          <w:bCs/>
          <w:sz w:val="28"/>
          <w:szCs w:val="28"/>
        </w:rPr>
        <w:t xml:space="preserve"> и подключенную нагрузку </w:t>
      </w:r>
    </w:p>
    <w:p w:rsidR="003C4170" w:rsidRPr="003C4170" w:rsidRDefault="003C4170" w:rsidP="003C4170">
      <w:pPr>
        <w:tabs>
          <w:tab w:val="left" w:pos="426"/>
        </w:tabs>
        <w:spacing w:after="0" w:line="240" w:lineRule="auto"/>
        <w:ind w:firstLine="851"/>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Внутренние цены на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филиалов устанавливаются в форме </w:t>
      </w:r>
      <w:proofErr w:type="spellStart"/>
      <w:r w:rsidRPr="003C4170">
        <w:rPr>
          <w:rFonts w:ascii="Times New Roman" w:eastAsia="Calibri" w:hAnsi="Times New Roman" w:cs="Times New Roman"/>
          <w:sz w:val="28"/>
          <w:szCs w:val="28"/>
        </w:rPr>
        <w:t>двухставочных</w:t>
      </w:r>
      <w:proofErr w:type="spellEnd"/>
      <w:r w:rsidRPr="003C4170">
        <w:rPr>
          <w:rFonts w:ascii="Times New Roman" w:eastAsia="Calibri" w:hAnsi="Times New Roman" w:cs="Times New Roman"/>
          <w:sz w:val="28"/>
          <w:szCs w:val="28"/>
        </w:rPr>
        <w:t xml:space="preserve"> тарифов - за подключенную нагрузку и за полезно отпущенную энергию собственных котельных.</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Внутренние цены строятся как сумма нормативных текущих затрат и нормативной платы за используемые филиалом производственные фонды.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Внутренние цены рассчитываются на основе фактических показателей работы филиала за двенадцать месяцев (расчетный период), предшествующих переходу филиала на новые хозяйственные отношения в ценах последнего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Тариф за отпущенную энергию равен нормативным переменным текущим затратам. Так как производственные фонды, учитываемые в цене, не зависят от объема отпущенной энергии, то в состав тарифа за отпущенную энергию не включается нормативная плата за производственные фонды.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Тариф за подключенную нагрузку определяется как сумма нормативных постоянных текущих затрат и нормативной платы за все производственные фонды, используемые филиалом на конец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На конец расчетного периода </w:t>
      </w:r>
      <w:proofErr w:type="spellStart"/>
      <w:r w:rsidRPr="003C4170">
        <w:rPr>
          <w:rFonts w:ascii="Times New Roman" w:eastAsia="Calibri" w:hAnsi="Times New Roman" w:cs="Times New Roman"/>
          <w:sz w:val="28"/>
          <w:szCs w:val="28"/>
        </w:rPr>
        <w:t>двухставочные</w:t>
      </w:r>
      <w:proofErr w:type="spellEnd"/>
      <w:r w:rsidRPr="003C4170">
        <w:rPr>
          <w:rFonts w:ascii="Times New Roman" w:eastAsia="Calibri" w:hAnsi="Times New Roman" w:cs="Times New Roman"/>
          <w:sz w:val="28"/>
          <w:szCs w:val="28"/>
        </w:rPr>
        <w:t xml:space="preserve"> тарифы рассчитываются с помощью "Программы расчета внутренних </w:t>
      </w:r>
      <w:proofErr w:type="spellStart"/>
      <w:r w:rsidRPr="003C4170">
        <w:rPr>
          <w:rFonts w:ascii="Times New Roman" w:eastAsia="Calibri" w:hAnsi="Times New Roman" w:cs="Times New Roman"/>
          <w:sz w:val="28"/>
          <w:szCs w:val="28"/>
        </w:rPr>
        <w:t>двухставочных</w:t>
      </w:r>
      <w:proofErr w:type="spellEnd"/>
      <w:r w:rsidRPr="003C4170">
        <w:rPr>
          <w:rFonts w:ascii="Times New Roman" w:eastAsia="Calibri" w:hAnsi="Times New Roman" w:cs="Times New Roman"/>
          <w:sz w:val="28"/>
          <w:szCs w:val="28"/>
        </w:rPr>
        <w:t xml:space="preserve"> тарифов на тепловую энергию" в (в дальнейшем - Программа) являющейся неотъемлемой частью данной методики.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Программа состоит из следующих книг:</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Книга 1 - "Исходи" - Таблица № 1 - Исход </w:t>
      </w:r>
      <w:proofErr w:type="spellStart"/>
      <w:r w:rsidRPr="003C4170">
        <w:rPr>
          <w:rFonts w:ascii="Times New Roman" w:eastAsia="Calibri" w:hAnsi="Times New Roman" w:cs="Times New Roman"/>
          <w:sz w:val="28"/>
          <w:szCs w:val="28"/>
        </w:rPr>
        <w:t>ные</w:t>
      </w:r>
      <w:proofErr w:type="spellEnd"/>
      <w:r w:rsidRPr="003C4170">
        <w:rPr>
          <w:rFonts w:ascii="Times New Roman" w:eastAsia="Calibri" w:hAnsi="Times New Roman" w:cs="Times New Roman"/>
          <w:sz w:val="28"/>
          <w:szCs w:val="28"/>
        </w:rPr>
        <w:t xml:space="preserve"> данные для разработки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нормативных цен на тепловую энергию</w:t>
      </w:r>
      <w:r w:rsidRPr="003C4170">
        <w:rPr>
          <w:rFonts w:ascii="Times New Roman" w:eastAsia="Calibri" w:hAnsi="Times New Roman" w:cs="Times New Roman"/>
          <w:sz w:val="28"/>
          <w:szCs w:val="28"/>
        </w:rPr>
        <w:tab/>
        <w:t>филиала ГП ТЭК СПб за 12 месяцев;</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2 - "Групп" - Таблица № 2 - Группировка текущих затрат по экономическим элементам,</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3 - "Индекс" - Таблица № 3 - Индексы цен,</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4 - "</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 - Таблица № 4 - Текущие затраты</w:t>
      </w:r>
      <w:r w:rsidRPr="003C4170">
        <w:rPr>
          <w:rFonts w:ascii="Times New Roman" w:eastAsia="Calibri" w:hAnsi="Times New Roman" w:cs="Times New Roman"/>
          <w:sz w:val="28"/>
          <w:szCs w:val="28"/>
        </w:rPr>
        <w:tab/>
        <w:t xml:space="preserve"> филиала в ценах последнего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5 - "</w:t>
      </w:r>
      <w:proofErr w:type="spellStart"/>
      <w:r w:rsidRPr="003C4170">
        <w:rPr>
          <w:rFonts w:ascii="Times New Roman" w:eastAsia="Calibri" w:hAnsi="Times New Roman" w:cs="Times New Roman"/>
          <w:sz w:val="28"/>
          <w:szCs w:val="28"/>
        </w:rPr>
        <w:t>Деф.уд</w:t>
      </w:r>
      <w:proofErr w:type="spellEnd"/>
      <w:r w:rsidRPr="003C4170">
        <w:rPr>
          <w:rFonts w:ascii="Times New Roman" w:eastAsia="Calibri" w:hAnsi="Times New Roman" w:cs="Times New Roman"/>
          <w:sz w:val="28"/>
          <w:szCs w:val="28"/>
        </w:rPr>
        <w:t>." - Таблица № 5 - Удельные текущие затраты за полезно отпущенную энергию и подключенную нагрузку филиала в ценах последнего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6 - "Цена" - Таблица № 6 - Расчет внутренних цен на тепловую энергию.</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7 - "Доход план" - Таблица № 7 - Расчет дохода филиала при использовании нормативных цен на плановый период.</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8. Книга 1 - "Исходи" - Таблица № 8 - "Исходные данные для разработки нормативных цен на тепловую энергию филиала ГУП ТЭК СПб за 12 месяцев", построена в соответствии с утвержденной отчетностью филиалов, необходимой для расчета внутренних цен. Эта таблица состоит из следующих разделов:</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Технические показатели,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Эксплуатационные показатели,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Издержки производства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центральных тепловых пунктов,</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тепловых сетей,</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Средства фондов филиала,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Итого текущие затраты по филиалу - контрольная строка, Стоимость капитала.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Фактические данные в эту книгу заносятся за каждый месяц 12-ти месячного периода, предшествующего переходу филиала на новые хозяйственные отношения, по которым имеются отчетные данные на момент расчета.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Набор и последовательность показателей (строки книги) представлены ниже в Таблице № 1.</w:t>
      </w: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1</w:t>
      </w:r>
    </w:p>
    <w:p w:rsidR="00690770" w:rsidRDefault="003C4170" w:rsidP="006907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Исходные данные для разработки нормативных цен на тепловую</w:t>
      </w:r>
    </w:p>
    <w:p w:rsidR="003C4170" w:rsidRDefault="003C4170" w:rsidP="006907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 энергию Фрунзенского филиала Г</w:t>
      </w:r>
      <w:r w:rsidR="00690770">
        <w:rPr>
          <w:rFonts w:ascii="Times New Roman" w:eastAsia="Calibri" w:hAnsi="Times New Roman" w:cs="Times New Roman"/>
          <w:sz w:val="28"/>
          <w:szCs w:val="28"/>
        </w:rPr>
        <w:t>У</w:t>
      </w:r>
      <w:r w:rsidRPr="003C4170">
        <w:rPr>
          <w:rFonts w:ascii="Times New Roman" w:eastAsia="Calibri" w:hAnsi="Times New Roman" w:cs="Times New Roman"/>
          <w:sz w:val="28"/>
          <w:szCs w:val="28"/>
        </w:rPr>
        <w:t>П ТЭК СПб за 12 месяцев</w:t>
      </w:r>
    </w:p>
    <w:p w:rsidR="00690770" w:rsidRPr="003C4170" w:rsidRDefault="00690770" w:rsidP="00690770">
      <w:pPr>
        <w:spacing w:after="0" w:line="240" w:lineRule="auto"/>
        <w:ind w:firstLine="709"/>
        <w:contextualSpacing/>
        <w:jc w:val="center"/>
        <w:rPr>
          <w:rFonts w:ascii="Times New Roman" w:eastAsia="Calibri"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8"/>
        <w:gridCol w:w="6"/>
        <w:gridCol w:w="14"/>
        <w:gridCol w:w="5543"/>
        <w:gridCol w:w="15"/>
        <w:gridCol w:w="8"/>
        <w:gridCol w:w="2270"/>
        <w:gridCol w:w="37"/>
        <w:gridCol w:w="11"/>
      </w:tblGrid>
      <w:tr w:rsidR="003C4170" w:rsidRPr="003C4170" w:rsidTr="003C4170">
        <w:trPr>
          <w:gridAfter w:val="2"/>
          <w:wAfter w:w="48" w:type="dxa"/>
          <w:trHeight w:val="357"/>
          <w:jc w:val="center"/>
        </w:trPr>
        <w:tc>
          <w:tcPr>
            <w:tcW w:w="6631"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строки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57"/>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 Технические показатели</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2"/>
          <w:wAfter w:w="48"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Температура наружного воздуха</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Подключенная нагрузка - всего</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Гкал/час</w:t>
            </w: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собственных котельных</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Гкал/час</w:t>
            </w: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Протяженность теплосетей</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 км</w:t>
            </w: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Количество ЦТП</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Ед.</w:t>
            </w:r>
          </w:p>
        </w:tc>
      </w:tr>
      <w:tr w:rsidR="003C4170" w:rsidRPr="003C4170" w:rsidTr="003C4170">
        <w:trPr>
          <w:gridAfter w:val="2"/>
          <w:wAfter w:w="48"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Выработка </w:t>
            </w:r>
            <w:proofErr w:type="spellStart"/>
            <w:r w:rsidRPr="003C4170">
              <w:rPr>
                <w:rFonts w:ascii="Times New Roman" w:eastAsia="Calibri" w:hAnsi="Times New Roman" w:cs="Times New Roman"/>
                <w:sz w:val="28"/>
                <w:szCs w:val="28"/>
              </w:rPr>
              <w:t>теплоэнергии</w:t>
            </w:r>
            <w:proofErr w:type="spellEnd"/>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2"/>
          <w:wAfter w:w="48"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на собственные нужды</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2"/>
          <w:wAfter w:w="48" w:type="dxa"/>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15</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Подано </w:t>
            </w:r>
            <w:proofErr w:type="spellStart"/>
            <w:r w:rsidRPr="003C4170">
              <w:rPr>
                <w:rFonts w:ascii="Times New Roman" w:eastAsia="Calibri" w:hAnsi="Times New Roman" w:cs="Times New Roman"/>
                <w:sz w:val="28"/>
                <w:szCs w:val="28"/>
              </w:rPr>
              <w:t>собствен.т</w:t>
            </w:r>
            <w:proofErr w:type="spellEnd"/>
            <w:r w:rsidRPr="003C4170">
              <w:rPr>
                <w:rFonts w:ascii="Times New Roman" w:eastAsia="Calibri" w:hAnsi="Times New Roman" w:cs="Times New Roman"/>
                <w:sz w:val="28"/>
                <w:szCs w:val="28"/>
              </w:rPr>
              <w:t>-энергии в сети</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2"/>
          <w:wAfter w:w="48" w:type="dxa"/>
          <w:trHeight w:val="357"/>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5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Теплоэнергия</w:t>
            </w:r>
            <w:proofErr w:type="spellEnd"/>
            <w:r w:rsidRPr="003C4170">
              <w:rPr>
                <w:rFonts w:ascii="Times New Roman" w:eastAsia="Calibri" w:hAnsi="Times New Roman" w:cs="Times New Roman"/>
                <w:sz w:val="28"/>
                <w:szCs w:val="28"/>
              </w:rPr>
              <w:t xml:space="preserve"> полученная со стороны</w:t>
            </w:r>
          </w:p>
        </w:tc>
        <w:tc>
          <w:tcPr>
            <w:tcW w:w="2293"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1" w:type="dxa"/>
          <w:trHeight w:val="357"/>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br w:type="page"/>
              <w:t>17</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Всего поступило </w:t>
            </w:r>
            <w:proofErr w:type="spellStart"/>
            <w:r w:rsidRPr="003C4170">
              <w:rPr>
                <w:rFonts w:ascii="Times New Roman" w:eastAsia="Calibri" w:hAnsi="Times New Roman" w:cs="Times New Roman"/>
                <w:sz w:val="28"/>
                <w:szCs w:val="28"/>
              </w:rPr>
              <w:t>теплоэиергии</w:t>
            </w:r>
            <w:proofErr w:type="spellEnd"/>
            <w:r w:rsidRPr="003C4170">
              <w:rPr>
                <w:rFonts w:ascii="Times New Roman" w:eastAsia="Calibri" w:hAnsi="Times New Roman" w:cs="Times New Roman"/>
                <w:sz w:val="28"/>
                <w:szCs w:val="28"/>
              </w:rPr>
              <w:t xml:space="preserve"> в сети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Потери </w:t>
            </w:r>
            <w:proofErr w:type="spellStart"/>
            <w:r w:rsidRPr="003C4170">
              <w:rPr>
                <w:rFonts w:ascii="Times New Roman" w:eastAsia="Calibri" w:hAnsi="Times New Roman" w:cs="Times New Roman"/>
                <w:sz w:val="28"/>
                <w:szCs w:val="28"/>
              </w:rPr>
              <w:t>теплоэиергии</w:t>
            </w:r>
            <w:proofErr w:type="spellEnd"/>
            <w:r w:rsidRPr="003C4170">
              <w:rPr>
                <w:rFonts w:ascii="Times New Roman" w:eastAsia="Calibri" w:hAnsi="Times New Roman" w:cs="Times New Roman"/>
                <w:sz w:val="28"/>
                <w:szCs w:val="28"/>
              </w:rPr>
              <w:t xml:space="preserve"> в сетях</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Удельные потери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в сетях</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Полезный отпуск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 всего</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от собственных котельных</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Отпуск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на ГВС</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23</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Б.Эксплуатационные</w:t>
            </w:r>
            <w:proofErr w:type="spellEnd"/>
            <w:r w:rsidRPr="003C4170">
              <w:rPr>
                <w:rFonts w:ascii="Times New Roman" w:eastAsia="Calibri" w:hAnsi="Times New Roman" w:cs="Times New Roman"/>
                <w:sz w:val="28"/>
                <w:szCs w:val="28"/>
              </w:rPr>
              <w:t xml:space="preserve"> показатели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условного топлива - всего</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Т.у.т</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газа - всего</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Т.нм.куб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26</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мазута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Тн</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27</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электроэнергии - всего</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т.кВт.ч</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28</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эксплуатационными участками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т.кВт.ч</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29</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 технологические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т.кВт.ч</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30</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 прочие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т.кВт.ч</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31</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Участком тепловых пунктов</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т.кВт.ч</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32</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Районом тепловых сетей</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т.кВт.ч</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33</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холодной воды - всего</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Куб.м</w:t>
            </w:r>
            <w:proofErr w:type="spellEnd"/>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34</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эксплуатационными участками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Куб.м</w:t>
            </w:r>
            <w:proofErr w:type="spellEnd"/>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35</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 технологические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Куб.м</w:t>
            </w:r>
            <w:proofErr w:type="spellEnd"/>
          </w:p>
        </w:tc>
      </w:tr>
      <w:tr w:rsidR="003C4170" w:rsidRPr="003C4170" w:rsidTr="003C4170">
        <w:trPr>
          <w:gridAfter w:val="1"/>
          <w:wAfter w:w="11" w:type="dxa"/>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36</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 собственные нужды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Куб.м</w:t>
            </w:r>
            <w:proofErr w:type="spellEnd"/>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37</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Центральными тепловыми пунктами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Куб.м</w:t>
            </w:r>
            <w:proofErr w:type="spellEnd"/>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38</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39</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ПРОИЗВОДСТВА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40</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ТЕПЛОЭНЕРГИИ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41</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98"/>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42</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43</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Электроэнергия на </w:t>
            </w:r>
            <w:proofErr w:type="spellStart"/>
            <w:r w:rsidRPr="003C4170">
              <w:rPr>
                <w:rFonts w:ascii="Times New Roman" w:eastAsia="Calibri" w:hAnsi="Times New Roman" w:cs="Times New Roman"/>
                <w:sz w:val="28"/>
                <w:szCs w:val="28"/>
              </w:rPr>
              <w:t>технол</w:t>
            </w:r>
            <w:proofErr w:type="spellEnd"/>
            <w:r w:rsidRPr="003C4170">
              <w:rPr>
                <w:rFonts w:ascii="Times New Roman" w:eastAsia="Calibri" w:hAnsi="Times New Roman" w:cs="Times New Roman"/>
                <w:sz w:val="28"/>
                <w:szCs w:val="28"/>
              </w:rPr>
              <w:t>.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44</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технологические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45</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условно-переменные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46</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47</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собственные нужды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48</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рабочих</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49</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50</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51</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52</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Текущий ремонт и обслуживание</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hanging="44"/>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53</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оборудования</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54</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Цеховые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57"/>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55</w:t>
            </w:r>
          </w:p>
        </w:tc>
        <w:tc>
          <w:tcPr>
            <w:tcW w:w="5580"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57"/>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прямые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прямые постоянные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Затраты вспомогательных производств</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62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Общеэксплуатационные</w:t>
            </w:r>
            <w:proofErr w:type="spellEnd"/>
            <w:r w:rsidRPr="003C4170">
              <w:rPr>
                <w:rFonts w:ascii="Times New Roman" w:eastAsia="Calibri" w:hAnsi="Times New Roman" w:cs="Times New Roman"/>
                <w:sz w:val="28"/>
                <w:szCs w:val="28"/>
              </w:rPr>
              <w:t xml:space="preserve">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косвенные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Постоянные расходы - всего</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Себестоимость производства т-энергии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ЦЕНТРАЛЬНЫХ</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ТЕПЛОВЫХ ПУНКТОВ</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технологии.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технологические цели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условно-переменные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рабочих</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Текущий ремонт и обслуживание</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оборудования</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Цеховые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прямые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прямые постоянные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Затраты вспомогательных производств</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Общеэксплуатационные</w:t>
            </w:r>
            <w:proofErr w:type="spellEnd"/>
            <w:r w:rsidRPr="003C4170">
              <w:rPr>
                <w:rFonts w:ascii="Times New Roman" w:eastAsia="Calibri" w:hAnsi="Times New Roman" w:cs="Times New Roman"/>
                <w:sz w:val="28"/>
                <w:szCs w:val="28"/>
              </w:rPr>
              <w:t xml:space="preserve"> расходы</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1" w:type="dxa"/>
          <w:trHeight w:val="361"/>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7"/>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косвенные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Постоянные расходы - всего</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Полная себестоимость</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ind w:firstLine="517"/>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101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ТЕПЛОВЫХ СЕТЕЙ</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условно-переменные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39"/>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рабочих</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018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109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Аварийно-восстановительные работы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39"/>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Текущий ремонт и обслуживание</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оборудования</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Цеховые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39"/>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119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прямые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прямые постоянные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Затраты вспомогательных производств</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124</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125</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Общеэксплуатационные</w:t>
            </w:r>
            <w:proofErr w:type="spellEnd"/>
            <w:r w:rsidRPr="003C4170">
              <w:rPr>
                <w:rFonts w:ascii="Times New Roman" w:eastAsia="Calibri" w:hAnsi="Times New Roman" w:cs="Times New Roman"/>
                <w:sz w:val="28"/>
                <w:szCs w:val="28"/>
              </w:rPr>
              <w:t xml:space="preserve">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126</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заработная плата</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127</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начисления на заработную плату</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128</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затраты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129</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косвенные расходы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130</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Постоянные расходы - всего</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131</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Полная себестоимость</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132</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21"/>
          <w:jc w:val="center"/>
        </w:trPr>
        <w:tc>
          <w:tcPr>
            <w:tcW w:w="108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133</w:t>
            </w:r>
          </w:p>
        </w:tc>
        <w:tc>
          <w:tcPr>
            <w:tcW w:w="5566"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134</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 по филиалу</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135</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136</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СТОИМОСТЬ КАПИТАЛА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2"/>
          <w:wAfter w:w="48"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137</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17"/>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Остаточная стоимость основных фондов </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138</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всего на начало месяца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139</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 балансе филиала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140</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 баланса ТЭК</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141</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используется филиалом</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142</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Оборотный капитал - всего на </w:t>
            </w:r>
            <w:proofErr w:type="spellStart"/>
            <w:r w:rsidRPr="003C4170">
              <w:rPr>
                <w:rFonts w:ascii="Times New Roman" w:eastAsia="Calibri" w:hAnsi="Times New Roman" w:cs="Times New Roman"/>
                <w:sz w:val="28"/>
                <w:szCs w:val="28"/>
              </w:rPr>
              <w:t>н.м</w:t>
            </w:r>
            <w:proofErr w:type="spellEnd"/>
            <w:r w:rsidRPr="003C4170">
              <w:rPr>
                <w:rFonts w:ascii="Times New Roman" w:eastAsia="Calibri" w:hAnsi="Times New Roman" w:cs="Times New Roman"/>
                <w:sz w:val="28"/>
                <w:szCs w:val="28"/>
              </w:rPr>
              <w:t>.</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143</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 - всего на начало месяца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144</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Капитальный ремонт - всего</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2"/>
          <w:wAfter w:w="48"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145</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Нормативный доход капитала: годовой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r w:rsidR="003C4170" w:rsidRPr="003C4170" w:rsidTr="003C4170">
        <w:trPr>
          <w:gridAfter w:val="2"/>
          <w:wAfter w:w="48"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146</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 месяц</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r w:rsidR="003C4170" w:rsidRPr="003C4170" w:rsidTr="003C4170">
        <w:trPr>
          <w:gridAfter w:val="2"/>
          <w:wAfter w:w="48"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147</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 платы за капитал: годовой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r w:rsidR="003C4170" w:rsidRPr="003C4170" w:rsidTr="003C4170">
        <w:trPr>
          <w:gridAfter w:val="2"/>
          <w:wAfter w:w="48" w:type="dxa"/>
          <w:trHeight w:val="359"/>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690770">
            <w:pPr>
              <w:spacing w:after="0" w:line="240" w:lineRule="auto"/>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148</w:t>
            </w:r>
          </w:p>
        </w:tc>
        <w:tc>
          <w:tcPr>
            <w:tcW w:w="5578"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 месяц</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bl>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Книге "Исходи" в графе "Наименование показателей" жирным шрифтом выделены затраты, суммирующие другие статьи затрат. Значения в этих строках находятся как сумма других статей затрат по формулам суммирования. Например, в Издержках производства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значения "Итого условно- переменные расходы" в каждом месяце определяются суммированием вышестоящих статей затрат. Так для первого месяца расчетного периода (столбец Б) это выражено формулой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45=СУММ(</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41:</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44), статья Итого прямые постоянные расходы находится так: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59=</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46: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53;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54;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58), и т.д.</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 В книге 2 - "Групп" - Таблица № 2 - "Группировка текущих затрат по экономическим элементам", производится группировка текущих затрат в целом по филиалу по однородным экономическим элементам. По этим элементам затрат будут строиться текущие затраты в тарифах на тепловую энергию. Одновременно по этим элементам учитывается инфляционный процесс, разный для разных экономических элементов, и устраняется его влияние при построении цен на основе среднегодовых затрат.</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Набор и последовательность показателей (структура книги) представлены ниже в таблице № 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Все затраты в этой таблице подразделяются на два раздела - переменные и постоянные затраты.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Значения по каждому элементу находятся путем суммирования значений однородных затрат по строкам (статьи затрат) и колонкам (месяцам) из Книги 1 - "Исходи". Например затраты по электроэнергии на технологические цели (строка 15 таблицы № 11 Программы) первого месяца расчетного периода (столбец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 определяются суммированием затрат электроэнергии на технологические цели по производству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(ячейка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43 таблицы № 10 Программы) и по ЦТП (ячейка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74 таблицы № 10 Программы), что соответствует формуле </w:t>
      </w:r>
      <w:proofErr w:type="gramStart"/>
      <w:r w:rsidRPr="003C4170">
        <w:rPr>
          <w:rFonts w:ascii="Times New Roman" w:eastAsia="Calibri" w:hAnsi="Times New Roman" w:cs="Times New Roman"/>
          <w:sz w:val="28"/>
          <w:szCs w:val="28"/>
        </w:rPr>
        <w:t>Групп!</w:t>
      </w:r>
      <w:r w:rsidRPr="003C4170">
        <w:rPr>
          <w:rFonts w:ascii="Times New Roman" w:eastAsia="Calibri" w:hAnsi="Times New Roman" w:cs="Times New Roman"/>
          <w:sz w:val="28"/>
          <w:szCs w:val="28"/>
          <w:lang w:val="en-US"/>
        </w:rPr>
        <w:t>D</w:t>
      </w:r>
      <w:proofErr w:type="gramEnd"/>
      <w:r w:rsidRPr="003C4170">
        <w:rPr>
          <w:rFonts w:ascii="Times New Roman" w:eastAsia="Calibri" w:hAnsi="Times New Roman" w:cs="Times New Roman"/>
          <w:sz w:val="28"/>
          <w:szCs w:val="28"/>
        </w:rPr>
        <w:t>15=Исхода!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43+Исхода!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7 4.</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Все затраты в этой таблице подразделяются на два раздела - переменные и постоянные затраты.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Значения по каждому элементу находятся путем суммирования значений однородных затрат по строкам (статьи затрат) и колонкам (месяцам) из Книги 1 - "Исходи". Например затраты по электроэнергии на технологические </w:t>
      </w:r>
      <w:r w:rsidRPr="003C4170">
        <w:rPr>
          <w:rFonts w:ascii="Times New Roman" w:eastAsia="Calibri" w:hAnsi="Times New Roman" w:cs="Times New Roman"/>
          <w:sz w:val="28"/>
          <w:szCs w:val="28"/>
        </w:rPr>
        <w:lastRenderedPageBreak/>
        <w:t xml:space="preserve">цели (строка 15 таблицы № 2 Программы) первого месяца расчетного периода (столбец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 определяются суммированием затрат электроэнергии на технологические цели по производству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(ячейка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43 таблицы № 1 Программы) и по ЦТП (ячейка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74 таблицы № 1 Программы), что соответствует формуле </w:t>
      </w:r>
      <w:proofErr w:type="gramStart"/>
      <w:r w:rsidRPr="003C4170">
        <w:rPr>
          <w:rFonts w:ascii="Times New Roman" w:eastAsia="Calibri" w:hAnsi="Times New Roman" w:cs="Times New Roman"/>
          <w:sz w:val="28"/>
          <w:szCs w:val="28"/>
        </w:rPr>
        <w:t>Групп!</w:t>
      </w:r>
      <w:r w:rsidRPr="003C4170">
        <w:rPr>
          <w:rFonts w:ascii="Times New Roman" w:eastAsia="Calibri" w:hAnsi="Times New Roman" w:cs="Times New Roman"/>
          <w:sz w:val="28"/>
          <w:szCs w:val="28"/>
          <w:lang w:val="en-US"/>
        </w:rPr>
        <w:t>D</w:t>
      </w:r>
      <w:proofErr w:type="gramEnd"/>
      <w:r w:rsidRPr="003C4170">
        <w:rPr>
          <w:rFonts w:ascii="Times New Roman" w:eastAsia="Calibri" w:hAnsi="Times New Roman" w:cs="Times New Roman"/>
          <w:sz w:val="28"/>
          <w:szCs w:val="28"/>
        </w:rPr>
        <w:t>15=Исхода!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43+Исхода!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74.</w:t>
      </w: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Группировка текущих затрат по экономическим элементам</w:t>
      </w:r>
    </w:p>
    <w:tbl>
      <w:tblPr>
        <w:tblW w:w="0" w:type="auto"/>
        <w:jc w:val="center"/>
        <w:tblLayout w:type="fixed"/>
        <w:tblCellMar>
          <w:left w:w="0" w:type="dxa"/>
          <w:right w:w="0" w:type="dxa"/>
        </w:tblCellMar>
        <w:tblLook w:val="0000" w:firstRow="0" w:lastRow="0" w:firstColumn="0" w:lastColumn="0" w:noHBand="0" w:noVBand="0"/>
      </w:tblPr>
      <w:tblGrid>
        <w:gridCol w:w="1063"/>
        <w:gridCol w:w="11"/>
        <w:gridCol w:w="5557"/>
        <w:gridCol w:w="6"/>
        <w:gridCol w:w="2278"/>
      </w:tblGrid>
      <w:tr w:rsidR="003C4170" w:rsidRPr="003C4170" w:rsidTr="003C4170">
        <w:trPr>
          <w:trHeight w:val="359"/>
          <w:jc w:val="center"/>
        </w:trPr>
        <w:tc>
          <w:tcPr>
            <w:tcW w:w="6637" w:type="dxa"/>
            <w:gridSpan w:val="4"/>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359"/>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64"/>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 xml:space="preserve"> c</w:t>
            </w:r>
            <w:r w:rsidRPr="003C4170">
              <w:rPr>
                <w:rFonts w:ascii="Times New Roman" w:eastAsia="Calibri" w:hAnsi="Times New Roman" w:cs="Times New Roman"/>
                <w:sz w:val="28"/>
                <w:szCs w:val="28"/>
              </w:rPr>
              <w:t>троки</w:t>
            </w:r>
          </w:p>
        </w:tc>
        <w:tc>
          <w:tcPr>
            <w:tcW w:w="557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357"/>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 Технические показатели</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Подключенная нагрузка собственная</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Гкал/час</w:t>
            </w:r>
          </w:p>
        </w:tc>
      </w:tr>
      <w:tr w:rsidR="003C4170" w:rsidRPr="003C4170" w:rsidTr="003C4170">
        <w:trPr>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Полезный отпуск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 всего</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 кал</w:t>
            </w:r>
          </w:p>
        </w:tc>
      </w:tr>
      <w:tr w:rsidR="003C4170" w:rsidRPr="003C4170" w:rsidTr="003C4170">
        <w:trPr>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собственных котельных</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ПО ФИЛИАЛУ В ЦЕЛОМ</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15</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технологические цели</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Вода на </w:t>
            </w:r>
            <w:proofErr w:type="spellStart"/>
            <w:r w:rsidRPr="003C4170">
              <w:rPr>
                <w:rFonts w:ascii="Times New Roman" w:eastAsia="Calibri" w:hAnsi="Times New Roman" w:cs="Times New Roman"/>
                <w:sz w:val="28"/>
                <w:szCs w:val="28"/>
              </w:rPr>
              <w:t>технол.целий</w:t>
            </w:r>
            <w:proofErr w:type="spellEnd"/>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39"/>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переменные расходы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нужды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собственные нужды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с начислениями</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39"/>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 и прочие расходы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39"/>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постоянные расходы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26</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1"/>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27</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bl>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Формула по заработной плате с начислениями для первого месяца расчетного периода, например, выглядит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gramStart"/>
      <w:r w:rsidRPr="003C4170">
        <w:rPr>
          <w:rFonts w:ascii="Times New Roman" w:eastAsia="Calibri" w:hAnsi="Times New Roman" w:cs="Times New Roman"/>
          <w:sz w:val="28"/>
          <w:szCs w:val="28"/>
        </w:rPr>
        <w:t>Групп!</w:t>
      </w:r>
      <w:r w:rsidRPr="003C4170">
        <w:rPr>
          <w:rFonts w:ascii="Times New Roman" w:eastAsia="Calibri" w:hAnsi="Times New Roman" w:cs="Times New Roman"/>
          <w:sz w:val="28"/>
          <w:szCs w:val="28"/>
          <w:lang w:val="en-US"/>
        </w:rPr>
        <w:t>D</w:t>
      </w:r>
      <w:proofErr w:type="gramEnd"/>
      <w:r w:rsidRPr="003C4170">
        <w:rPr>
          <w:rFonts w:ascii="Times New Roman" w:eastAsia="Calibri" w:hAnsi="Times New Roman" w:cs="Times New Roman"/>
          <w:sz w:val="28"/>
          <w:szCs w:val="28"/>
        </w:rPr>
        <w:t xml:space="preserve">21 =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48 + Исходи</w:t>
      </w:r>
      <w:proofErr w:type="gramStart"/>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w:t>
      </w:r>
      <w:proofErr w:type="gramEnd"/>
      <w:r w:rsidRPr="003C4170">
        <w:rPr>
          <w:rFonts w:ascii="Times New Roman" w:eastAsia="Calibri" w:hAnsi="Times New Roman" w:cs="Times New Roman"/>
          <w:sz w:val="28"/>
          <w:szCs w:val="28"/>
        </w:rPr>
        <w:t xml:space="preserve"> 9+Исхода!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56+Исхода!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61+Исходн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65+Исходи!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66+Исхода!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78+Исхода!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79 +Исхода!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84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85+Исходн!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90+Исходн!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91 +Исхода! 094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095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100+Исходн!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107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110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111 + </w:t>
      </w:r>
      <w:proofErr w:type="spellStart"/>
      <w:r w:rsidRPr="003C4170">
        <w:rPr>
          <w:rFonts w:ascii="Times New Roman" w:eastAsia="Calibri" w:hAnsi="Times New Roman" w:cs="Times New Roman"/>
          <w:sz w:val="28"/>
          <w:szCs w:val="28"/>
        </w:rPr>
        <w:t>Исходн</w:t>
      </w:r>
      <w:proofErr w:type="spellEnd"/>
      <w:proofErr w:type="gramStart"/>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116</w:t>
      </w:r>
      <w:proofErr w:type="gramEnd"/>
      <w:r w:rsidRPr="003C4170">
        <w:rPr>
          <w:rFonts w:ascii="Times New Roman" w:eastAsia="Calibri" w:hAnsi="Times New Roman" w:cs="Times New Roman"/>
          <w:sz w:val="28"/>
          <w:szCs w:val="28"/>
        </w:rPr>
        <w:t xml:space="preserve"> + Исхода!</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117 + Исходи!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122 + </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123+Исходн!</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126+Исходн!</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127.</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Суммированием по столбцу текущих затрат по элементам переменных затрат каждого месяца определяется сумма переменных текущих затрат на этот месяц. Например, переменные затраты за первый месяц расчетного периода находятся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13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17)</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Суммированием по столбцу текущих затрат элементов постоянных затрат каждого месяца определяется сумма постоянных затрат за этот месяц. Например, постоянные затраты за первый месяц расчетного периода находятся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24 =</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19:</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Суммированием по столбцу переменных и постоянных затрат, фонда потребления и фонда социальной сферы определяется сумма текущих затрат за каждый месяц. Например, текущие затраты за первый месяц расчетного периода находятся так: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27=</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24+</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25+</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26.</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последнем столбце Книги (столбец Р) суммированием значений затрат за все 12 месяцев находятся затраты за 12 месяцев расчетного периода по каждому элементу, в целом по переменным затратам, постоянным затратам, фонду потребления, фонду социальной сферы и в целом по текущим затратам. Например, затраты за 12 месяцев находятся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 - Р14=</w:t>
      </w:r>
      <w:r w:rsidRPr="003C4170">
        <w:rPr>
          <w:rFonts w:ascii="Times New Roman" w:eastAsia="Calibri" w:hAnsi="Times New Roman" w:cs="Times New Roman"/>
          <w:sz w:val="28"/>
          <w:szCs w:val="28"/>
          <w:lang w:val="en-US"/>
        </w:rPr>
        <w:t>C</w:t>
      </w:r>
      <w:r w:rsidRPr="003C4170">
        <w:rPr>
          <w:rFonts w:ascii="Times New Roman" w:eastAsia="Calibri" w:hAnsi="Times New Roman" w:cs="Times New Roman"/>
          <w:sz w:val="28"/>
          <w:szCs w:val="28"/>
        </w:rPr>
        <w:t>УММ(</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w:t>
      </w:r>
      <w:proofErr w:type="gramStart"/>
      <w:r w:rsidRPr="003C4170">
        <w:rPr>
          <w:rFonts w:ascii="Times New Roman" w:eastAsia="Calibri" w:hAnsi="Times New Roman" w:cs="Times New Roman"/>
          <w:sz w:val="28"/>
          <w:szCs w:val="28"/>
        </w:rPr>
        <w:t>) ;</w:t>
      </w:r>
      <w:proofErr w:type="gramEnd"/>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Переменные затраты - Р18=СУММ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Постоянные затраты - Р24=СУММ (</w:t>
      </w:r>
      <w:r w:rsidRPr="003C4170">
        <w:rPr>
          <w:rFonts w:ascii="Times New Roman" w:eastAsia="Calibri" w:hAnsi="Times New Roman" w:cs="Times New Roman"/>
          <w:sz w:val="28"/>
          <w:szCs w:val="28"/>
          <w:lang w:val="en-US"/>
        </w:rPr>
        <w:t>D</w:t>
      </w:r>
      <w:proofErr w:type="gramStart"/>
      <w:r w:rsidRPr="003C4170">
        <w:rPr>
          <w:rFonts w:ascii="Times New Roman" w:eastAsia="Calibri" w:hAnsi="Times New Roman" w:cs="Times New Roman"/>
          <w:sz w:val="28"/>
          <w:szCs w:val="28"/>
        </w:rPr>
        <w:t>24 :</w:t>
      </w:r>
      <w:r w:rsidRPr="003C4170">
        <w:rPr>
          <w:rFonts w:ascii="Times New Roman" w:eastAsia="Calibri" w:hAnsi="Times New Roman" w:cs="Times New Roman"/>
          <w:sz w:val="28"/>
          <w:szCs w:val="28"/>
          <w:lang w:val="en-US"/>
        </w:rPr>
        <w:t>D</w:t>
      </w:r>
      <w:proofErr w:type="gramEnd"/>
      <w:r w:rsidRPr="003C4170">
        <w:rPr>
          <w:rFonts w:ascii="Times New Roman" w:eastAsia="Calibri" w:hAnsi="Times New Roman" w:cs="Times New Roman"/>
          <w:sz w:val="28"/>
          <w:szCs w:val="28"/>
        </w:rPr>
        <w:t>24)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 - Р27=</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27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 В книге 3 - "Индекс" - таблица № 3 "Индексы цен", рассчитываются индексы инфляции цен по каждому месяцу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Для определения внутренней цены используются цены последнего месяца расчетного периода. Соответственно, затраты любого месяца расчетного периода должны быть пересчитаны в цены последнего месяца путем умножения на индекс, определяемый для каждого элемента затрат отношением цены последнего месяца за этот элемент к цене данного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Структура книги "Индексы цен" представлена ниже в таблице № 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Эта книга состоит из двух разделов:</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 Ценовые показатели,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Б. Базовый обратный индекс к ценам последнего месяца расчетного периода.</w:t>
      </w: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3</w:t>
      </w:r>
    </w:p>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Индексы цен</w:t>
      </w:r>
    </w:p>
    <w:tbl>
      <w:tblPr>
        <w:tblW w:w="0" w:type="auto"/>
        <w:jc w:val="center"/>
        <w:tblLayout w:type="fixed"/>
        <w:tblCellMar>
          <w:left w:w="0" w:type="dxa"/>
          <w:right w:w="0" w:type="dxa"/>
        </w:tblCellMar>
        <w:tblLook w:val="0000" w:firstRow="0" w:lastRow="0" w:firstColumn="0" w:lastColumn="0" w:noHBand="0" w:noVBand="0"/>
      </w:tblPr>
      <w:tblGrid>
        <w:gridCol w:w="1070"/>
        <w:gridCol w:w="9"/>
        <w:gridCol w:w="5566"/>
        <w:gridCol w:w="9"/>
        <w:gridCol w:w="2284"/>
      </w:tblGrid>
      <w:tr w:rsidR="003C4170" w:rsidRPr="003C4170" w:rsidTr="003C4170">
        <w:trPr>
          <w:trHeight w:val="361"/>
          <w:jc w:val="center"/>
        </w:trPr>
        <w:tc>
          <w:tcPr>
            <w:tcW w:w="6645"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4"/>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 xml:space="preserve"> c</w:t>
            </w:r>
            <w:r w:rsidRPr="003C4170">
              <w:rPr>
                <w:rFonts w:ascii="Times New Roman" w:eastAsia="Calibri" w:hAnsi="Times New Roman" w:cs="Times New Roman"/>
                <w:sz w:val="28"/>
                <w:szCs w:val="28"/>
              </w:rPr>
              <w:t>троки</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357"/>
          <w:jc w:val="center"/>
        </w:trPr>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39"/>
          <w:jc w:val="center"/>
        </w:trPr>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Л. Ценовые показатели</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7"/>
          <w:jc w:val="center"/>
        </w:trPr>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1 т. условного топлива</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roofErr w:type="spellStart"/>
            <w:r w:rsidRPr="003C4170">
              <w:rPr>
                <w:rFonts w:ascii="Times New Roman" w:eastAsia="Calibri" w:hAnsi="Times New Roman" w:cs="Times New Roman"/>
                <w:sz w:val="28"/>
                <w:szCs w:val="28"/>
              </w:rPr>
              <w:t>т.у.т</w:t>
            </w:r>
            <w:proofErr w:type="spellEnd"/>
            <w:r w:rsidRPr="003C4170">
              <w:rPr>
                <w:rFonts w:ascii="Times New Roman" w:eastAsia="Calibri" w:hAnsi="Times New Roman" w:cs="Times New Roman"/>
                <w:sz w:val="28"/>
                <w:szCs w:val="28"/>
              </w:rPr>
              <w:t>.</w:t>
            </w:r>
          </w:p>
        </w:tc>
      </w:tr>
      <w:tr w:rsidR="003C4170" w:rsidRPr="003C4170" w:rsidTr="003C4170">
        <w:trPr>
          <w:trHeight w:val="357"/>
          <w:jc w:val="center"/>
        </w:trPr>
        <w:tc>
          <w:tcPr>
            <w:tcW w:w="107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9</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Тариф на электроэнергию</w:t>
            </w:r>
          </w:p>
        </w:tc>
        <w:tc>
          <w:tcPr>
            <w:tcW w:w="229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roofErr w:type="spellStart"/>
            <w:proofErr w:type="gramStart"/>
            <w:r w:rsidRPr="003C4170">
              <w:rPr>
                <w:rFonts w:ascii="Times New Roman" w:eastAsia="Calibri" w:hAnsi="Times New Roman" w:cs="Times New Roman"/>
                <w:sz w:val="28"/>
                <w:szCs w:val="28"/>
              </w:rPr>
              <w:t>кВт,ч</w:t>
            </w:r>
            <w:proofErr w:type="spellEnd"/>
            <w:proofErr w:type="gramEnd"/>
            <w:r w:rsidRPr="003C4170">
              <w:rPr>
                <w:rFonts w:ascii="Times New Roman" w:eastAsia="Calibri" w:hAnsi="Times New Roman" w:cs="Times New Roman"/>
                <w:sz w:val="28"/>
                <w:szCs w:val="28"/>
              </w:rPr>
              <w:t>,</w:t>
            </w:r>
          </w:p>
        </w:tc>
      </w:tr>
      <w:tr w:rsidR="003C4170" w:rsidRPr="003C4170" w:rsidTr="003C4170">
        <w:trPr>
          <w:trHeight w:val="357"/>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Тариф на холодную воду</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roofErr w:type="spellStart"/>
            <w:r w:rsidRPr="003C4170">
              <w:rPr>
                <w:rFonts w:ascii="Times New Roman" w:eastAsia="Calibri" w:hAnsi="Times New Roman" w:cs="Times New Roman"/>
                <w:sz w:val="28"/>
                <w:szCs w:val="28"/>
              </w:rPr>
              <w:t>тыс.кбм</w:t>
            </w:r>
            <w:proofErr w:type="spellEnd"/>
          </w:p>
        </w:tc>
      </w:tr>
      <w:tr w:rsidR="003C4170" w:rsidRPr="003C4170" w:rsidTr="003C4170">
        <w:trPr>
          <w:trHeight w:val="352"/>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Тариф на покупную </w:t>
            </w:r>
            <w:proofErr w:type="spellStart"/>
            <w:r w:rsidRPr="003C4170">
              <w:rPr>
                <w:rFonts w:ascii="Times New Roman" w:eastAsia="Calibri" w:hAnsi="Times New Roman" w:cs="Times New Roman"/>
                <w:sz w:val="28"/>
                <w:szCs w:val="28"/>
              </w:rPr>
              <w:t>теплоэнергию</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руб./Гкал</w:t>
            </w:r>
          </w:p>
        </w:tc>
      </w:tr>
      <w:tr w:rsidR="003C4170" w:rsidRPr="003C4170" w:rsidTr="003C4170">
        <w:trPr>
          <w:trHeight w:val="339"/>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Минимальная заработная плата (МРОТ)</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Рыночный цепной индекс</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Б.Базовый</w:t>
            </w:r>
            <w:proofErr w:type="spellEnd"/>
            <w:r w:rsidRPr="003C4170">
              <w:rPr>
                <w:rFonts w:ascii="Times New Roman" w:eastAsia="Calibri" w:hAnsi="Times New Roman" w:cs="Times New Roman"/>
                <w:sz w:val="28"/>
                <w:szCs w:val="28"/>
              </w:rPr>
              <w:t xml:space="preserve"> обратный индекс</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15</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 ценам сентября 1996 г.</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условного топлива</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электроэнергии</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холодной воды</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заработной платы</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52"/>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покупной </w:t>
            </w:r>
            <w:proofErr w:type="spellStart"/>
            <w:r w:rsidRPr="003C4170">
              <w:rPr>
                <w:rFonts w:ascii="Times New Roman" w:eastAsia="Calibri" w:hAnsi="Times New Roman" w:cs="Times New Roman"/>
                <w:sz w:val="28"/>
                <w:szCs w:val="28"/>
              </w:rPr>
              <w:t>теплоэнергии</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57"/>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рыночный индекс</w:t>
            </w: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bl>
    <w:p w:rsidR="00690770" w:rsidRDefault="006907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разделе ценовые показатели рассчитываются цены на условное топливо, электроэнергию, холодную воду и покупную электроэнергию путем деления значения денежных затрат по этим статьям из таблиц № 1 и № 2 Программы на натуральные показатели расхода данного вида затрат из таблицы № 1 Программы. Например, цена 1 т условного топлива для первого месяца расчетного периода определяется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Индекс!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8=</w:t>
      </w:r>
      <w:proofErr w:type="spell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42 /Исхода!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24*1000 (Статья затрат "Топливо на технологические цели"/ "Расход топлива").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таблице № 3 Программы рассчитываются индексы инфляции по следующим элементам:</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условное топливо;</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холодная вода;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Базовые обратные индексы по каждому элементу любого месяца определяются отношением цены этого элемента в последнем месяце расчетного периода к его цене в данном месяце. Например, Индекс первого месяца расчетного периода для топлива условного определяется следующим образом: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16=$0$8/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8 (значки $ фиксацию строки или столбца в формуле; О - столбец последнего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 индексируется только по моменту ежегодной переоценки основных фондов.</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Все остальные виды затрат индексируются по рыночным индексам инфляции. Цепные рыночные индексы инфляции по отношению к предыдущему месяцу по данным Госкомстат РФ представлены в строке 13. Обратный базовый рыночный индекс рассчитывается с помощью цепных индексов последовательно от последнего месяца к первому. Индекс последнего месяца равен 1. </w:t>
      </w:r>
      <w:r w:rsidRPr="003C4170">
        <w:rPr>
          <w:rFonts w:ascii="Times New Roman" w:eastAsia="Calibri" w:hAnsi="Times New Roman" w:cs="Times New Roman"/>
          <w:sz w:val="28"/>
          <w:szCs w:val="28"/>
        </w:rPr>
        <w:lastRenderedPageBreak/>
        <w:t>Обратный базовый индекс предпоследнего месяца равен обратному базовому индексу последнего месяца, умноженному на цепной индекс последнего месяца: N21=</w:t>
      </w:r>
      <w:r w:rsidRPr="003C4170">
        <w:rPr>
          <w:rFonts w:ascii="Times New Roman" w:eastAsia="Calibri" w:hAnsi="Times New Roman" w:cs="Times New Roman"/>
          <w:sz w:val="28"/>
          <w:szCs w:val="28"/>
          <w:lang w:val="en-US"/>
        </w:rPr>
        <w:t>O</w:t>
      </w:r>
      <w:r w:rsidRPr="003C4170">
        <w:rPr>
          <w:rFonts w:ascii="Times New Roman" w:eastAsia="Calibri" w:hAnsi="Times New Roman" w:cs="Times New Roman"/>
          <w:sz w:val="28"/>
          <w:szCs w:val="28"/>
        </w:rPr>
        <w:t>13*</w:t>
      </w:r>
      <w:r w:rsidRPr="003C4170">
        <w:rPr>
          <w:rFonts w:ascii="Times New Roman" w:eastAsia="Calibri" w:hAnsi="Times New Roman" w:cs="Times New Roman"/>
          <w:sz w:val="28"/>
          <w:szCs w:val="28"/>
          <w:lang w:val="en-US"/>
        </w:rPr>
        <w:t>O</w:t>
      </w:r>
      <w:r w:rsidRPr="003C4170">
        <w:rPr>
          <w:rFonts w:ascii="Times New Roman" w:eastAsia="Calibri" w:hAnsi="Times New Roman" w:cs="Times New Roman"/>
          <w:sz w:val="28"/>
          <w:szCs w:val="28"/>
        </w:rPr>
        <w:t xml:space="preserve">21. И далее расчет продолжается последовательно к первому месяцу. Базовый обратный индекс первого месяца равен: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21=Е13*Е21.</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 Книга 4 - "</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 - Таблица № 4 - Текущие затраты</w:t>
      </w:r>
      <w:r w:rsidRPr="003C4170">
        <w:rPr>
          <w:rFonts w:ascii="Times New Roman" w:eastAsia="Calibri" w:hAnsi="Times New Roman" w:cs="Times New Roman"/>
          <w:sz w:val="28"/>
          <w:szCs w:val="28"/>
        </w:rPr>
        <w:tab/>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филиала в ценах последнего месяца расчетного периода, предназначены для определения помесячных текущих затрат филиала в ценах последнего месяца расчетного периода. Для нахождения этих </w:t>
      </w:r>
      <w:proofErr w:type="spellStart"/>
      <w:r w:rsidRPr="003C4170">
        <w:rPr>
          <w:rFonts w:ascii="Times New Roman" w:eastAsia="Calibri" w:hAnsi="Times New Roman" w:cs="Times New Roman"/>
          <w:sz w:val="28"/>
          <w:szCs w:val="28"/>
        </w:rPr>
        <w:t>дефлированных</w:t>
      </w:r>
      <w:proofErr w:type="spellEnd"/>
      <w:r w:rsidRPr="003C4170">
        <w:rPr>
          <w:rFonts w:ascii="Times New Roman" w:eastAsia="Calibri" w:hAnsi="Times New Roman" w:cs="Times New Roman"/>
          <w:sz w:val="28"/>
          <w:szCs w:val="28"/>
        </w:rPr>
        <w:t xml:space="preserve"> затрат показатели затрат в текущих ценах (Книга 2 - "Групп" - Группировка текущих затрат по экономическим элементам) умножаются на обратные базовые индексы к ценам последнего месяца расчетного периода книги 3 - "Индекс".</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Структура этой книги представлена ниже в таблице № 4.</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Например, затраты по статье "Топливо на технологические цели" первого месяца расчетного периода определяются умножением значения этих затрат первого месяца в Книге 2 - "Групп" на индекс Условного топлива первого месяца в Книге 3 - "Индекс" (</w:t>
      </w:r>
      <w:proofErr w:type="spellStart"/>
      <w:r w:rsidRPr="003C4170">
        <w:rPr>
          <w:rFonts w:ascii="Times New Roman" w:eastAsia="Calibri" w:hAnsi="Times New Roman" w:cs="Times New Roman"/>
          <w:sz w:val="28"/>
          <w:szCs w:val="28"/>
        </w:rPr>
        <w:t>Дефл.общ</w:t>
      </w:r>
      <w:proofErr w:type="spellEnd"/>
      <w:proofErr w:type="gramStart"/>
      <w:r w:rsidRPr="003C4170">
        <w:rPr>
          <w:rFonts w:ascii="Times New Roman" w:eastAsia="Calibri" w:hAnsi="Times New Roman" w:cs="Times New Roman"/>
          <w:sz w:val="28"/>
          <w:szCs w:val="28"/>
        </w:rPr>
        <w:t>. !</w:t>
      </w:r>
      <w:proofErr w:type="gram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14=Групп</w:t>
      </w:r>
      <w:proofErr w:type="gramStart"/>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w:t>
      </w:r>
      <w:proofErr w:type="gramEnd"/>
      <w:r w:rsidRPr="003C4170">
        <w:rPr>
          <w:rFonts w:ascii="Times New Roman" w:eastAsia="Calibri" w:hAnsi="Times New Roman" w:cs="Times New Roman"/>
          <w:sz w:val="28"/>
          <w:szCs w:val="28"/>
        </w:rPr>
        <w:t xml:space="preserve"> * Индекс!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16) .</w:t>
      </w:r>
    </w:p>
    <w:p w:rsidR="00690770" w:rsidRDefault="00690770" w:rsidP="003C4170">
      <w:pPr>
        <w:spacing w:after="0" w:line="240" w:lineRule="auto"/>
        <w:ind w:firstLine="709"/>
        <w:contextualSpacing/>
        <w:jc w:val="right"/>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4</w:t>
      </w:r>
    </w:p>
    <w:p w:rsid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Текущие затраты Фрунзенского филиала в ценах сентября 201</w:t>
      </w:r>
      <w:r w:rsidR="00690770">
        <w:rPr>
          <w:rFonts w:ascii="Times New Roman" w:eastAsia="Calibri" w:hAnsi="Times New Roman" w:cs="Times New Roman"/>
          <w:sz w:val="28"/>
          <w:szCs w:val="28"/>
        </w:rPr>
        <w:t>6</w:t>
      </w:r>
      <w:r w:rsidRPr="003C4170">
        <w:rPr>
          <w:rFonts w:ascii="Times New Roman" w:eastAsia="Calibri" w:hAnsi="Times New Roman" w:cs="Times New Roman"/>
          <w:sz w:val="28"/>
          <w:szCs w:val="28"/>
        </w:rPr>
        <w:t xml:space="preserve"> года</w:t>
      </w:r>
    </w:p>
    <w:p w:rsidR="00690770" w:rsidRPr="003C4170" w:rsidRDefault="00690770" w:rsidP="003C4170">
      <w:pPr>
        <w:spacing w:after="0" w:line="240" w:lineRule="auto"/>
        <w:ind w:firstLine="709"/>
        <w:contextualSpacing/>
        <w:jc w:val="both"/>
        <w:rPr>
          <w:rFonts w:ascii="Times New Roman" w:eastAsia="Calibri"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8"/>
        <w:gridCol w:w="5560"/>
        <w:gridCol w:w="18"/>
        <w:gridCol w:w="2271"/>
        <w:gridCol w:w="23"/>
      </w:tblGrid>
      <w:tr w:rsidR="003C4170" w:rsidRPr="003C4170" w:rsidTr="003C4170">
        <w:trPr>
          <w:trHeight w:val="413"/>
          <w:jc w:val="center"/>
        </w:trPr>
        <w:tc>
          <w:tcPr>
            <w:tcW w:w="1068" w:type="dxa"/>
            <w:tcBorders>
              <w:top w:val="single" w:sz="4" w:space="0" w:color="auto"/>
              <w:left w:val="single" w:sz="4" w:space="0" w:color="auto"/>
              <w:bottom w:val="nil"/>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5578" w:type="dxa"/>
            <w:gridSpan w:val="2"/>
            <w:tcBorders>
              <w:top w:val="single" w:sz="4" w:space="0" w:color="auto"/>
              <w:left w:val="single" w:sz="4" w:space="0" w:color="auto"/>
              <w:bottom w:val="nil"/>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94" w:type="dxa"/>
            <w:gridSpan w:val="2"/>
            <w:tcBorders>
              <w:top w:val="single" w:sz="4" w:space="0" w:color="auto"/>
              <w:left w:val="single" w:sz="4" w:space="0" w:color="auto"/>
              <w:bottom w:val="nil"/>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286"/>
          <w:jc w:val="center"/>
        </w:trPr>
        <w:tc>
          <w:tcPr>
            <w:tcW w:w="1068" w:type="dxa"/>
            <w:tcBorders>
              <w:top w:val="nil"/>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w:t>
            </w:r>
          </w:p>
        </w:tc>
        <w:tc>
          <w:tcPr>
            <w:tcW w:w="5578" w:type="dxa"/>
            <w:gridSpan w:val="2"/>
            <w:tcBorders>
              <w:top w:val="nil"/>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294" w:type="dxa"/>
            <w:gridSpan w:val="2"/>
            <w:tcBorders>
              <w:top w:val="nil"/>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4"/>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Подключенная нагрузка собственная</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Полезный отпуск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 всего</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Гкал/час</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от собственных котельных</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ПО ФИЛИАЛУ В ЦЕЛОМ</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Статьи расходов</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1"/>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4"/>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15</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технологические цели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Вода на </w:t>
            </w:r>
            <w:proofErr w:type="spellStart"/>
            <w:r w:rsidRPr="003C4170">
              <w:rPr>
                <w:rFonts w:ascii="Times New Roman" w:eastAsia="Calibri" w:hAnsi="Times New Roman" w:cs="Times New Roman"/>
                <w:sz w:val="28"/>
                <w:szCs w:val="28"/>
              </w:rPr>
              <w:t>технол.цели</w:t>
            </w:r>
            <w:proofErr w:type="spellEnd"/>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условно-переменные расходы</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нужды</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собственные нужды</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с начислениями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78"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23" w:type="dxa"/>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 и прочие расходы</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23"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24</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Постоянные расходы - всего</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23" w:type="dxa"/>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23" w:type="dxa"/>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26</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23" w:type="dxa"/>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27</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Полная себестоимость</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bl>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5</w:t>
      </w:r>
    </w:p>
    <w:p w:rsid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Удельные текущие затраты за полезно отпущенную энергию и подключенную нагрузку Фрунзенского филиала в ценах сентября 201</w:t>
      </w:r>
      <w:r w:rsidR="00690770">
        <w:rPr>
          <w:rFonts w:ascii="Times New Roman" w:eastAsia="Calibri" w:hAnsi="Times New Roman" w:cs="Times New Roman"/>
          <w:sz w:val="28"/>
          <w:szCs w:val="28"/>
        </w:rPr>
        <w:t>6</w:t>
      </w:r>
      <w:r w:rsidRPr="003C4170">
        <w:rPr>
          <w:rFonts w:ascii="Times New Roman" w:eastAsia="Calibri" w:hAnsi="Times New Roman" w:cs="Times New Roman"/>
          <w:sz w:val="28"/>
          <w:szCs w:val="28"/>
        </w:rPr>
        <w:t>г.</w:t>
      </w:r>
    </w:p>
    <w:p w:rsidR="00690770" w:rsidRPr="003C4170" w:rsidRDefault="00690770" w:rsidP="003C4170">
      <w:pPr>
        <w:spacing w:after="0" w:line="240" w:lineRule="auto"/>
        <w:ind w:firstLine="709"/>
        <w:contextualSpacing/>
        <w:jc w:val="both"/>
        <w:rPr>
          <w:rFonts w:ascii="Times New Roman" w:eastAsia="Calibri"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8"/>
        <w:gridCol w:w="5560"/>
        <w:gridCol w:w="14"/>
        <w:gridCol w:w="2280"/>
      </w:tblGrid>
      <w:tr w:rsidR="003C4170" w:rsidRPr="003C4170" w:rsidTr="003C4170">
        <w:trPr>
          <w:trHeight w:val="354"/>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65"/>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Строка</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354"/>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НА 1 Гкал</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ПОЛЕЗНО ОТПУЩЕННОЙ ЭНЕРГИИ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технологические цели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технологические цели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Итого издержки на 1 </w:t>
            </w:r>
            <w:proofErr w:type="spellStart"/>
            <w:r w:rsidRPr="003C4170">
              <w:rPr>
                <w:rFonts w:ascii="Times New Roman" w:eastAsia="Calibri" w:hAnsi="Times New Roman" w:cs="Times New Roman"/>
                <w:sz w:val="28"/>
                <w:szCs w:val="28"/>
              </w:rPr>
              <w:t>гкал</w:t>
            </w:r>
            <w:proofErr w:type="spellEnd"/>
            <w:r w:rsidRPr="003C4170">
              <w:rPr>
                <w:rFonts w:ascii="Times New Roman" w:eastAsia="Calibri" w:hAnsi="Times New Roman" w:cs="Times New Roman"/>
                <w:sz w:val="28"/>
                <w:szCs w:val="28"/>
              </w:rPr>
              <w:t xml:space="preserve"> полезно</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15</w:t>
            </w:r>
          </w:p>
        </w:tc>
        <w:tc>
          <w:tcPr>
            <w:tcW w:w="556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отпущенной энергии</w:t>
            </w:r>
          </w:p>
        </w:tc>
        <w:tc>
          <w:tcPr>
            <w:tcW w:w="229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7854" w:type="dxa"/>
            <w:gridSpan w:val="3"/>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НА 1 Гкал/час ПОДКЛЮЧЕННОЙ НАГРУЗКИ</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цели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Вода на собственные </w:t>
            </w:r>
            <w:proofErr w:type="spellStart"/>
            <w:r w:rsidRPr="003C4170">
              <w:rPr>
                <w:rFonts w:ascii="Times New Roman" w:eastAsia="Calibri" w:hAnsi="Times New Roman" w:cs="Times New Roman"/>
                <w:sz w:val="28"/>
                <w:szCs w:val="28"/>
              </w:rPr>
              <w:t>нуяеды</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с начислениями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 и прочие расходы</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5"/>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0"/>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ВСЕГО ИЗДЕРЖКИ НА 1 ГКАЛ/ЧАС</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3"/>
          <w:jc w:val="center"/>
        </w:trPr>
        <w:tc>
          <w:tcPr>
            <w:tcW w:w="1068"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55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Издержки покупной </w:t>
            </w:r>
            <w:proofErr w:type="spellStart"/>
            <w:r w:rsidRPr="003C4170">
              <w:rPr>
                <w:rFonts w:ascii="Times New Roman" w:eastAsia="Calibri" w:hAnsi="Times New Roman" w:cs="Times New Roman"/>
                <w:sz w:val="28"/>
                <w:szCs w:val="28"/>
              </w:rPr>
              <w:t>теплоэнергии</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bl>
    <w:p w:rsidR="003C4170" w:rsidRPr="003C4170" w:rsidRDefault="003C4170" w:rsidP="003C4170">
      <w:pPr>
        <w:spacing w:after="0" w:line="240" w:lineRule="auto"/>
        <w:contextualSpacing/>
        <w:jc w:val="both"/>
        <w:rPr>
          <w:rFonts w:ascii="Times New Roman" w:eastAsia="Calibri" w:hAnsi="Times New Roman" w:cs="Times New Roman"/>
          <w:sz w:val="28"/>
          <w:szCs w:val="28"/>
          <w:lang w:val="en-US"/>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Суммирующие статьи затрат определяются как сумма составляющих их статей. Для первого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Итого условно-переменные расходы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13: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17). Постоянные расходы - всего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 4=</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19: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23). Полная себестоимость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21= </w:t>
      </w:r>
    </w:p>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24+</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25+</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26. Сумма затрат за 12 месяцев расчетного периода (столбец Р) по всем строкам определяется суммированием значений по всем столбцам.</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 Книга 5 - "</w:t>
      </w:r>
      <w:proofErr w:type="spellStart"/>
      <w:r w:rsidRPr="003C4170">
        <w:rPr>
          <w:rFonts w:ascii="Times New Roman" w:eastAsia="Calibri" w:hAnsi="Times New Roman" w:cs="Times New Roman"/>
          <w:sz w:val="28"/>
          <w:szCs w:val="28"/>
        </w:rPr>
        <w:t>Дефл.уд</w:t>
      </w:r>
      <w:proofErr w:type="spellEnd"/>
      <w:r w:rsidRPr="003C4170">
        <w:rPr>
          <w:rFonts w:ascii="Times New Roman" w:eastAsia="Calibri" w:hAnsi="Times New Roman" w:cs="Times New Roman"/>
          <w:sz w:val="28"/>
          <w:szCs w:val="28"/>
        </w:rPr>
        <w:t>." - Удельные текущие затраты за полезно отпущенную энергию и подключенную нагрузку</w:t>
      </w:r>
      <w:r w:rsidRPr="003C4170">
        <w:rPr>
          <w:rFonts w:ascii="Times New Roman" w:eastAsia="Calibri" w:hAnsi="Times New Roman" w:cs="Times New Roman"/>
          <w:sz w:val="28"/>
          <w:szCs w:val="28"/>
        </w:rPr>
        <w:tab/>
        <w:t>филиала в ценах последнего месяца расчетного периода, состоит из двух разделов: Издержки на 1 Гкал полезно отпущенной энергии Издержки на 1 Гкал/час подключенной нагрузки Структура книги представлена ниже в таблице № 6.</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Удельные текущие затраты на 1 Г кал полезно отпущенной энергии определяются по каждому месяцу и средние за 12 месяцев по каждому элементу переменных затрат делением значения затрат по данному элементу за соответствующий месяц и за 12 месяцев из книги 4 - "</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 xml:space="preserve">." на объем отпущенной за этот месяц или за 12 месяцев тепловой энергии. Формулы по Топливу на технологические цели, например, выглядят так: для первого месяца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11=</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$9*1000, средние за 12 месяцев - Р11=</w:t>
      </w:r>
      <w:proofErr w:type="gramStart"/>
      <w:r w:rsidRPr="003C4170">
        <w:rPr>
          <w:rFonts w:ascii="Times New Roman" w:eastAsia="Calibri" w:hAnsi="Times New Roman" w:cs="Times New Roman"/>
          <w:sz w:val="28"/>
          <w:szCs w:val="28"/>
        </w:rPr>
        <w:t>Дефл.общ!Р</w:t>
      </w:r>
      <w:proofErr w:type="gramEnd"/>
      <w:r w:rsidRPr="003C4170">
        <w:rPr>
          <w:rFonts w:ascii="Times New Roman" w:eastAsia="Calibri" w:hAnsi="Times New Roman" w:cs="Times New Roman"/>
          <w:sz w:val="28"/>
          <w:szCs w:val="28"/>
        </w:rPr>
        <w:t>14/</w:t>
      </w:r>
      <w:proofErr w:type="spellStart"/>
      <w:r w:rsidRPr="003C4170">
        <w:rPr>
          <w:rFonts w:ascii="Times New Roman" w:eastAsia="Calibri" w:hAnsi="Times New Roman" w:cs="Times New Roman"/>
          <w:sz w:val="28"/>
          <w:szCs w:val="28"/>
        </w:rPr>
        <w:t>Дефл.общ!Р</w:t>
      </w:r>
      <w:proofErr w:type="spellEnd"/>
      <w:r w:rsidRPr="003C4170">
        <w:rPr>
          <w:rFonts w:ascii="Times New Roman" w:eastAsia="Calibri" w:hAnsi="Times New Roman" w:cs="Times New Roman"/>
          <w:sz w:val="28"/>
          <w:szCs w:val="28"/>
        </w:rPr>
        <w:t>$ 9*1000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Сумма удельных затрат по элементам определяет сумму удельных текущих затрат на 1 Гкал полезно отпущенной энергии. Формулы выглядят так: для первого месяца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14=СУММ(</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10:</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13) средние за 12 месяцев - Р14=СУММ(Р10:Р13).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Средние за 12 месяцев значения (столбец Р) положены в основу расчета цены </w:t>
      </w:r>
      <w:proofErr w:type="gramStart"/>
      <w:r w:rsidRPr="003C4170">
        <w:rPr>
          <w:rFonts w:ascii="Times New Roman" w:eastAsia="Calibri" w:hAnsi="Times New Roman" w:cs="Times New Roman"/>
          <w:sz w:val="28"/>
          <w:szCs w:val="28"/>
        </w:rPr>
        <w:t>за 1 Гкал</w:t>
      </w:r>
      <w:proofErr w:type="gramEnd"/>
      <w:r w:rsidRPr="003C4170">
        <w:rPr>
          <w:rFonts w:ascii="Times New Roman" w:eastAsia="Calibri" w:hAnsi="Times New Roman" w:cs="Times New Roman"/>
          <w:sz w:val="28"/>
          <w:szCs w:val="28"/>
        </w:rPr>
        <w:t xml:space="preserve"> полезно отпущенной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Удельные текущие затраты за 1 Г кал/час подключенной нагрузки каждого месяца по каждому элементу постоянных затрат определяются делением значения затрат по данному элементу за соответствующий месяц из Книги 4 - "</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 xml:space="preserve">." на объем подключенной нагрузки в этом месяце. Например, формула по заработной плате с начислениями первого месяца выглядит так: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19=</w:t>
      </w:r>
      <w:proofErr w:type="spellStart"/>
      <w:proofErr w:type="gram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D</w:t>
      </w:r>
      <w:proofErr w:type="gramEnd"/>
      <w:r w:rsidRPr="003C4170">
        <w:rPr>
          <w:rFonts w:ascii="Times New Roman" w:eastAsia="Calibri" w:hAnsi="Times New Roman" w:cs="Times New Roman"/>
          <w:sz w:val="28"/>
          <w:szCs w:val="28"/>
        </w:rPr>
        <w:t>21/</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$7*1000.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Сумма затрат по элементам, включая Фонд потребления и Фонд социальной сферы определяет издержки на 1Ккал/час подключенной нагрузки в данном месяце. Для первого месяца формула выглядит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24=СУММ (</w:t>
      </w:r>
      <w:proofErr w:type="gramStart"/>
      <w:r w:rsidRPr="003C4170">
        <w:rPr>
          <w:rFonts w:ascii="Times New Roman" w:eastAsia="Calibri" w:hAnsi="Times New Roman" w:cs="Times New Roman"/>
          <w:sz w:val="28"/>
          <w:szCs w:val="28"/>
        </w:rPr>
        <w:t>N17 :</w:t>
      </w:r>
      <w:proofErr w:type="gramEnd"/>
      <w:r w:rsidRPr="003C4170">
        <w:rPr>
          <w:rFonts w:ascii="Times New Roman" w:eastAsia="Calibri" w:hAnsi="Times New Roman" w:cs="Times New Roman"/>
          <w:sz w:val="28"/>
          <w:szCs w:val="28"/>
        </w:rPr>
        <w:t xml:space="preserve"> И23)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основу расчета цены за 1 Гкал/час подключенной нагрузки берутся среднемесячные затраты по каждому элементу в ценах последнего месяца, деленные на подключенную нагрузку последнего месяца. Например, для Заработной платы с начислениями формула выглядит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 19=</w:t>
      </w:r>
      <w:proofErr w:type="gramStart"/>
      <w:r w:rsidRPr="003C4170">
        <w:rPr>
          <w:rFonts w:ascii="Times New Roman" w:eastAsia="Calibri" w:hAnsi="Times New Roman" w:cs="Times New Roman"/>
          <w:sz w:val="28"/>
          <w:szCs w:val="28"/>
        </w:rPr>
        <w:t>Дефл.общ!Р</w:t>
      </w:r>
      <w:proofErr w:type="gramEnd"/>
      <w:r w:rsidRPr="003C4170">
        <w:rPr>
          <w:rFonts w:ascii="Times New Roman" w:eastAsia="Calibri" w:hAnsi="Times New Roman" w:cs="Times New Roman"/>
          <w:sz w:val="28"/>
          <w:szCs w:val="28"/>
        </w:rPr>
        <w:t>21/12/</w:t>
      </w:r>
      <w:proofErr w:type="spellStart"/>
      <w:r w:rsidRPr="003C4170">
        <w:rPr>
          <w:rFonts w:ascii="Times New Roman" w:eastAsia="Calibri" w:hAnsi="Times New Roman" w:cs="Times New Roman"/>
          <w:sz w:val="28"/>
          <w:szCs w:val="28"/>
        </w:rPr>
        <w:t>Дефл.общ!Р</w:t>
      </w:r>
      <w:proofErr w:type="spellEnd"/>
      <w:r w:rsidRPr="003C4170">
        <w:rPr>
          <w:rFonts w:ascii="Times New Roman" w:eastAsia="Calibri" w:hAnsi="Times New Roman" w:cs="Times New Roman"/>
          <w:sz w:val="28"/>
          <w:szCs w:val="28"/>
        </w:rPr>
        <w:t>$ 7*1000.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Значение Износа (амортизации) основных фондов принимается по значению последнего месяца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Р20=</w:t>
      </w:r>
      <w:proofErr w:type="spellStart"/>
      <w:proofErr w:type="gram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O</w:t>
      </w:r>
      <w:proofErr w:type="gramEnd"/>
      <w:r w:rsidRPr="003C4170">
        <w:rPr>
          <w:rFonts w:ascii="Times New Roman" w:eastAsia="Calibri" w:hAnsi="Times New Roman" w:cs="Times New Roman"/>
          <w:sz w:val="28"/>
          <w:szCs w:val="28"/>
        </w:rPr>
        <w:t>22/</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O</w:t>
      </w:r>
      <w:r w:rsidRPr="003C4170">
        <w:rPr>
          <w:rFonts w:ascii="Times New Roman" w:eastAsia="Calibri" w:hAnsi="Times New Roman" w:cs="Times New Roman"/>
          <w:sz w:val="28"/>
          <w:szCs w:val="28"/>
        </w:rPr>
        <w:t>$7*1000.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Сумма по элементам постоянных затрат, включая Фонд потребления и Фонд социальной сферы столбца Р определяет текущие затраты, положенные в основу цены за подключенную нагрузку - Р24=СУММ(Р17:Р23).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строке 25 отдельно выделены удельные затраты на покупную энергию. Для</w:t>
      </w:r>
      <w:r w:rsidRPr="003C4170">
        <w:rPr>
          <w:rFonts w:ascii="Times New Roman" w:eastAsia="Calibri" w:hAnsi="Times New Roman" w:cs="Times New Roman"/>
          <w:sz w:val="28"/>
          <w:szCs w:val="28"/>
        </w:rPr>
        <w:tab/>
        <w:t>первого</w:t>
      </w:r>
      <w:r w:rsidRPr="003C4170">
        <w:rPr>
          <w:rFonts w:ascii="Times New Roman" w:eastAsia="Calibri" w:hAnsi="Times New Roman" w:cs="Times New Roman"/>
          <w:sz w:val="28"/>
          <w:szCs w:val="28"/>
        </w:rPr>
        <w:tab/>
        <w:t>месяца</w:t>
      </w:r>
      <w:r w:rsidRPr="003C4170">
        <w:rPr>
          <w:rFonts w:ascii="Times New Roman" w:eastAsia="Calibri" w:hAnsi="Times New Roman" w:cs="Times New Roman"/>
          <w:sz w:val="28"/>
          <w:szCs w:val="28"/>
        </w:rPr>
        <w:tab/>
        <w:t>формула</w:t>
      </w:r>
      <w:r w:rsidRPr="003C4170">
        <w:rPr>
          <w:rFonts w:ascii="Times New Roman" w:eastAsia="Calibri" w:hAnsi="Times New Roman" w:cs="Times New Roman"/>
          <w:sz w:val="28"/>
          <w:szCs w:val="28"/>
        </w:rPr>
        <w:tab/>
        <w:t>выглядит</w:t>
      </w:r>
      <w:r w:rsidRPr="003C4170">
        <w:rPr>
          <w:rFonts w:ascii="Times New Roman" w:eastAsia="Calibri" w:hAnsi="Times New Roman" w:cs="Times New Roman"/>
          <w:sz w:val="28"/>
          <w:szCs w:val="28"/>
        </w:rPr>
        <w:tab/>
        <w:t xml:space="preserve">так: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25=</w:t>
      </w:r>
      <w:proofErr w:type="spellStart"/>
      <w:r w:rsidRPr="003C4170">
        <w:rPr>
          <w:rFonts w:ascii="Times New Roman" w:eastAsia="Calibri" w:hAnsi="Times New Roman" w:cs="Times New Roman"/>
          <w:sz w:val="28"/>
          <w:szCs w:val="28"/>
        </w:rPr>
        <w:t>Дефл.общ</w:t>
      </w:r>
      <w:proofErr w:type="spell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17/</w:t>
      </w:r>
      <w:proofErr w:type="spellStart"/>
      <w:r w:rsidRPr="003C4170">
        <w:rPr>
          <w:rFonts w:ascii="Times New Roman" w:eastAsia="Calibri" w:hAnsi="Times New Roman" w:cs="Times New Roman"/>
          <w:sz w:val="28"/>
          <w:szCs w:val="28"/>
        </w:rPr>
        <w:t>Дефл.общ</w:t>
      </w:r>
      <w:proofErr w:type="spellEnd"/>
      <w:proofErr w:type="gramStart"/>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10</w:t>
      </w:r>
      <w:proofErr w:type="gramEnd"/>
      <w:r w:rsidRPr="003C4170">
        <w:rPr>
          <w:rFonts w:ascii="Times New Roman" w:eastAsia="Calibri" w:hAnsi="Times New Roman" w:cs="Times New Roman"/>
          <w:sz w:val="28"/>
          <w:szCs w:val="28"/>
        </w:rPr>
        <w:t xml:space="preserve">*1000 . Среднегодовые удельные затраты на покупную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определяются так: Р25=</w:t>
      </w:r>
      <w:proofErr w:type="gramStart"/>
      <w:r w:rsidRPr="003C4170">
        <w:rPr>
          <w:rFonts w:ascii="Times New Roman" w:eastAsia="Calibri" w:hAnsi="Times New Roman" w:cs="Times New Roman"/>
          <w:sz w:val="28"/>
          <w:szCs w:val="28"/>
        </w:rPr>
        <w:t>Дефл.общ!Р</w:t>
      </w:r>
      <w:proofErr w:type="gramEnd"/>
      <w:r w:rsidRPr="003C4170">
        <w:rPr>
          <w:rFonts w:ascii="Times New Roman" w:eastAsia="Calibri" w:hAnsi="Times New Roman" w:cs="Times New Roman"/>
          <w:sz w:val="28"/>
          <w:szCs w:val="28"/>
        </w:rPr>
        <w:t>17/Дефл.общ!Р10*1000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13. Книга 6 - "Цена" - Расчет внутренних цен на тепловую энергию, предназначена для расчета внутренних нормативных цен на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филиала. Эти цены строятся для последнего месяца расчетного периода отдельно за полезно отпущенную энергию и за подключенную нагрузку. Цены строятся </w:t>
      </w:r>
      <w:r w:rsidRPr="003C4170">
        <w:rPr>
          <w:rFonts w:ascii="Times New Roman" w:eastAsia="Calibri" w:hAnsi="Times New Roman" w:cs="Times New Roman"/>
          <w:sz w:val="28"/>
          <w:szCs w:val="28"/>
        </w:rPr>
        <w:lastRenderedPageBreak/>
        <w:t>как сумма удельных текущих затрат (из книги 5) и нормативного дохода на капитал - из книги 1. Книга состоит из двух разделов: Цена за полезно отпущенную Гкал, Цена за 1 Гкал/час подключенной нагрузки.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Структура и формулы расчета значений книги представлены в таблице № 6.</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Значения элементов текущих затрат в данной книге берутся из Книги 5 "</w:t>
      </w:r>
      <w:proofErr w:type="spellStart"/>
      <w:r w:rsidRPr="003C4170">
        <w:rPr>
          <w:rFonts w:ascii="Times New Roman" w:eastAsia="Calibri" w:hAnsi="Times New Roman" w:cs="Times New Roman"/>
          <w:sz w:val="28"/>
          <w:szCs w:val="28"/>
        </w:rPr>
        <w:t>Деф.уд</w:t>
      </w:r>
      <w:proofErr w:type="spellEnd"/>
      <w:r w:rsidRPr="003C4170">
        <w:rPr>
          <w:rFonts w:ascii="Times New Roman" w:eastAsia="Calibri" w:hAnsi="Times New Roman" w:cs="Times New Roman"/>
          <w:sz w:val="28"/>
          <w:szCs w:val="28"/>
        </w:rPr>
        <w:t>.".</w:t>
      </w:r>
    </w:p>
    <w:p w:rsid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Так как используемые за плату фонды не зависят от объема полезно отпущенной энергии, в цене за полезно отпущенную энергию стоимость фондов равна нулю.</w:t>
      </w:r>
    </w:p>
    <w:p w:rsidR="00690770" w:rsidRPr="003C4170" w:rsidRDefault="00690770" w:rsidP="006907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фондов в цене за подключенную нагрузку рассчитывается путем деления стоимости фондов на начало последнего месяца на подключенную нагрузку последнего месяца и на 12.</w:t>
      </w: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6</w:t>
      </w:r>
    </w:p>
    <w:p w:rsidR="003C4170" w:rsidRDefault="003C4170" w:rsidP="006907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Расчет внутренних цен на тепловую энергию Фрунзенского филиала (руб.).</w:t>
      </w:r>
    </w:p>
    <w:p w:rsidR="00690770" w:rsidRPr="003C4170" w:rsidRDefault="00690770" w:rsidP="00690770">
      <w:pPr>
        <w:spacing w:after="0" w:line="240" w:lineRule="auto"/>
        <w:ind w:firstLine="709"/>
        <w:contextualSpacing/>
        <w:jc w:val="center"/>
        <w:rPr>
          <w:rFonts w:ascii="Times New Roman" w:eastAsia="Calibri"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74"/>
        <w:gridCol w:w="5579"/>
        <w:gridCol w:w="2531"/>
      </w:tblGrid>
      <w:tr w:rsidR="003C4170" w:rsidRPr="003C4170" w:rsidTr="003C4170">
        <w:trPr>
          <w:trHeight w:val="39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3"/>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Последний</w:t>
            </w:r>
          </w:p>
        </w:tc>
      </w:tr>
      <w:tr w:rsidR="003C4170" w:rsidRPr="003C4170" w:rsidTr="003C4170">
        <w:trPr>
          <w:trHeight w:val="30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Месяц</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ПО ФИЛИАЛУ В ЦЕЛОМ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 полезно отпущенную Гкал</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10</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11</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технологические цели</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12</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технологические цели</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13</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C</w:t>
            </w:r>
            <w:r w:rsidRPr="003C4170">
              <w:rPr>
                <w:rFonts w:ascii="Times New Roman" w:eastAsia="Calibri" w:hAnsi="Times New Roman" w:cs="Times New Roman"/>
                <w:sz w:val="28"/>
                <w:szCs w:val="28"/>
              </w:rPr>
              <w:t>УММ(С9:С12)</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капитала</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0</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Нормативная прибыль капитала</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0</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С13+С15</w:t>
            </w:r>
          </w:p>
        </w:tc>
      </w:tr>
      <w:tr w:rsidR="003C4170" w:rsidRPr="003C4170" w:rsidTr="003C4170">
        <w:trPr>
          <w:trHeight w:val="36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корректированная</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=1*С16</w:t>
            </w:r>
          </w:p>
        </w:tc>
      </w:tr>
      <w:tr w:rsidR="003C4170" w:rsidRPr="003C4170" w:rsidTr="003C4170">
        <w:trPr>
          <w:trHeight w:val="36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 1 Гкал/час подключенной нагрузки</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цели</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17</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собственные нужды</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18</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с начислениями</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19</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20</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расходы</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w:t>
            </w:r>
            <w:proofErr w:type="spellStart"/>
            <w:r w:rsidRPr="003C4170">
              <w:rPr>
                <w:rFonts w:ascii="Times New Roman" w:eastAsia="Calibri" w:hAnsi="Times New Roman" w:cs="Times New Roman"/>
                <w:sz w:val="28"/>
                <w:szCs w:val="28"/>
              </w:rPr>
              <w:t>Дефуд</w:t>
            </w:r>
            <w:proofErr w:type="spellEnd"/>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21</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 </w:t>
            </w:r>
            <w:proofErr w:type="spellStart"/>
            <w:r w:rsidRPr="003C4170">
              <w:rPr>
                <w:rFonts w:ascii="Times New Roman" w:eastAsia="Calibri" w:hAnsi="Times New Roman" w:cs="Times New Roman"/>
                <w:sz w:val="28"/>
                <w:szCs w:val="28"/>
              </w:rPr>
              <w:t>Деф</w:t>
            </w:r>
            <w:proofErr w:type="spellEnd"/>
            <w:r w:rsidRPr="003C4170">
              <w:rPr>
                <w:rFonts w:ascii="Times New Roman" w:eastAsia="Calibri" w:hAnsi="Times New Roman" w:cs="Times New Roman"/>
                <w:sz w:val="28"/>
                <w:szCs w:val="28"/>
              </w:rPr>
              <w:t xml:space="preserve"> уд</w:t>
            </w:r>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22</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накопления</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 </w:t>
            </w:r>
            <w:proofErr w:type="spellStart"/>
            <w:r w:rsidRPr="003C4170">
              <w:rPr>
                <w:rFonts w:ascii="Times New Roman" w:eastAsia="Calibri" w:hAnsi="Times New Roman" w:cs="Times New Roman"/>
                <w:sz w:val="28"/>
                <w:szCs w:val="28"/>
              </w:rPr>
              <w:t>Деф</w:t>
            </w:r>
            <w:proofErr w:type="spellEnd"/>
            <w:r w:rsidRPr="003C4170">
              <w:rPr>
                <w:rFonts w:ascii="Times New Roman" w:eastAsia="Calibri" w:hAnsi="Times New Roman" w:cs="Times New Roman"/>
                <w:sz w:val="28"/>
                <w:szCs w:val="28"/>
              </w:rPr>
              <w:t xml:space="preserve"> уд</w:t>
            </w:r>
            <w:proofErr w:type="gramStart"/>
            <w:r w:rsidRPr="003C4170">
              <w:rPr>
                <w:rFonts w:ascii="Times New Roman" w:eastAsia="Calibri" w:hAnsi="Times New Roman" w:cs="Times New Roman"/>
                <w:sz w:val="28"/>
                <w:szCs w:val="28"/>
              </w:rPr>
              <w:t>' !Р</w:t>
            </w:r>
            <w:proofErr w:type="gramEnd"/>
            <w:r w:rsidRPr="003C4170">
              <w:rPr>
                <w:rFonts w:ascii="Times New Roman" w:eastAsia="Calibri" w:hAnsi="Times New Roman" w:cs="Times New Roman"/>
                <w:sz w:val="28"/>
                <w:szCs w:val="28"/>
              </w:rPr>
              <w:t>23</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26</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rPr>
              <w:t xml:space="preserve">С </w:t>
            </w:r>
            <w:r w:rsidRPr="003C4170">
              <w:rPr>
                <w:rFonts w:ascii="Times New Roman" w:eastAsia="Calibri" w:hAnsi="Times New Roman" w:cs="Times New Roman"/>
                <w:sz w:val="28"/>
                <w:szCs w:val="28"/>
                <w:lang w:val="en-US"/>
              </w:rPr>
              <w:t xml:space="preserve"> 1</w:t>
            </w:r>
            <w:r w:rsidRPr="003C4170">
              <w:rPr>
                <w:rFonts w:ascii="Times New Roman" w:eastAsia="Calibri" w:hAnsi="Times New Roman" w:cs="Times New Roman"/>
                <w:sz w:val="28"/>
                <w:szCs w:val="28"/>
              </w:rPr>
              <w:t>9:С25)</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27</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капитала:</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=С28+С29+С30</w:t>
            </w:r>
          </w:p>
        </w:tc>
      </w:tr>
      <w:tr w:rsidR="003C4170" w:rsidRPr="003C4170" w:rsidTr="003C4170">
        <w:trPr>
          <w:trHeight w:val="734"/>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28</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основного</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roofErr w:type="spellStart"/>
            <w:proofErr w:type="gram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O</w:t>
            </w:r>
            <w:proofErr w:type="gramEnd"/>
            <w:r w:rsidRPr="003C4170">
              <w:rPr>
                <w:rFonts w:ascii="Times New Roman" w:eastAsia="Calibri" w:hAnsi="Times New Roman" w:cs="Times New Roman"/>
                <w:sz w:val="28"/>
                <w:szCs w:val="28"/>
              </w:rPr>
              <w:t xml:space="preserve">141/Де </w:t>
            </w:r>
            <w:proofErr w:type="spellStart"/>
            <w:r w:rsidRPr="003C4170">
              <w:rPr>
                <w:rFonts w:ascii="Times New Roman" w:eastAsia="Calibri" w:hAnsi="Times New Roman" w:cs="Times New Roman"/>
                <w:sz w:val="28"/>
                <w:szCs w:val="28"/>
              </w:rPr>
              <w:t>фл.общ</w:t>
            </w:r>
            <w:proofErr w:type="spellEnd"/>
            <w:r w:rsidRPr="003C4170">
              <w:rPr>
                <w:rFonts w:ascii="Times New Roman" w:eastAsia="Calibri" w:hAnsi="Times New Roman" w:cs="Times New Roman"/>
                <w:sz w:val="28"/>
                <w:szCs w:val="28"/>
              </w:rPr>
              <w:t>! Р7*12*1000</w:t>
            </w:r>
          </w:p>
        </w:tc>
      </w:tr>
      <w:tr w:rsidR="003C4170" w:rsidRPr="003C4170" w:rsidTr="003C4170">
        <w:trPr>
          <w:trHeight w:val="67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29</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оборотного</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roofErr w:type="spellStart"/>
            <w:proofErr w:type="gram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O</w:t>
            </w:r>
            <w:proofErr w:type="gramEnd"/>
            <w:r w:rsidRPr="003C4170">
              <w:rPr>
                <w:rFonts w:ascii="Times New Roman" w:eastAsia="Calibri" w:hAnsi="Times New Roman" w:cs="Times New Roman"/>
                <w:sz w:val="28"/>
                <w:szCs w:val="28"/>
              </w:rPr>
              <w:t>142/Де фл.общ!Р7/12* 1000</w:t>
            </w:r>
          </w:p>
        </w:tc>
      </w:tr>
      <w:tr w:rsidR="003C4170" w:rsidRPr="003C4170" w:rsidTr="003C4170">
        <w:trPr>
          <w:trHeight w:val="1020"/>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30</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капитальных вложений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66"/>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roofErr w:type="gramStart"/>
            <w:r w:rsidRPr="003C4170">
              <w:rPr>
                <w:rFonts w:ascii="Times New Roman" w:eastAsia="Calibri" w:hAnsi="Times New Roman" w:cs="Times New Roman"/>
                <w:sz w:val="28"/>
                <w:szCs w:val="28"/>
              </w:rPr>
              <w:t>СУММ(</w:t>
            </w:r>
            <w:proofErr w:type="spellStart"/>
            <w:proofErr w:type="gramEnd"/>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lang w:val="en-US"/>
              </w:rPr>
              <w:t>D</w:t>
            </w:r>
          </w:p>
          <w:p w:rsidR="003C4170" w:rsidRPr="003C4170" w:rsidRDefault="003C4170" w:rsidP="003C4170">
            <w:pPr>
              <w:spacing w:after="0" w:line="240" w:lineRule="auto"/>
              <w:ind w:firstLine="66"/>
              <w:contextualSpacing/>
              <w:jc w:val="both"/>
              <w:rPr>
                <w:rFonts w:ascii="Times New Roman" w:eastAsia="Calibri" w:hAnsi="Times New Roman" w:cs="Times New Roman"/>
                <w:sz w:val="28"/>
                <w:szCs w:val="28"/>
              </w:rPr>
            </w:pPr>
            <w:proofErr w:type="gramStart"/>
            <w:r w:rsidRPr="003C4170">
              <w:rPr>
                <w:rFonts w:ascii="Times New Roman" w:eastAsia="Calibri" w:hAnsi="Times New Roman" w:cs="Times New Roman"/>
                <w:sz w:val="28"/>
                <w:szCs w:val="28"/>
              </w:rPr>
              <w:t>144:</w:t>
            </w:r>
            <w:r w:rsidRPr="003C4170">
              <w:rPr>
                <w:rFonts w:ascii="Times New Roman" w:eastAsia="Calibri" w:hAnsi="Times New Roman" w:cs="Times New Roman"/>
                <w:sz w:val="28"/>
                <w:szCs w:val="28"/>
                <w:lang w:val="en-US"/>
              </w:rPr>
              <w:t>O</w:t>
            </w:r>
            <w:proofErr w:type="gramEnd"/>
            <w:r w:rsidRPr="003C4170">
              <w:rPr>
                <w:rFonts w:ascii="Times New Roman" w:eastAsia="Calibri" w:hAnsi="Times New Roman" w:cs="Times New Roman"/>
                <w:sz w:val="28"/>
                <w:szCs w:val="28"/>
              </w:rPr>
              <w:t>144)/2/</w:t>
            </w:r>
            <w:proofErr w:type="spellStart"/>
            <w:r w:rsidRPr="003C4170">
              <w:rPr>
                <w:rFonts w:ascii="Times New Roman" w:eastAsia="Calibri" w:hAnsi="Times New Roman" w:cs="Times New Roman"/>
                <w:sz w:val="28"/>
                <w:szCs w:val="28"/>
              </w:rPr>
              <w:t>Дефл</w:t>
            </w:r>
            <w:proofErr w:type="spellEnd"/>
            <w:r w:rsidRPr="003C4170">
              <w:rPr>
                <w:rFonts w:ascii="Times New Roman" w:eastAsia="Calibri" w:hAnsi="Times New Roman" w:cs="Times New Roman"/>
                <w:sz w:val="28"/>
                <w:szCs w:val="28"/>
              </w:rPr>
              <w:t>. общ!Р7/12*1000</w:t>
            </w:r>
          </w:p>
        </w:tc>
      </w:tr>
      <w:tr w:rsidR="003C4170" w:rsidRPr="003C4170" w:rsidTr="003C4170">
        <w:trPr>
          <w:trHeight w:val="69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31</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Нормативная прибыль капитала</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roofErr w:type="gramStart"/>
            <w:r w:rsidRPr="003C4170">
              <w:rPr>
                <w:rFonts w:ascii="Times New Roman" w:eastAsia="Calibri" w:hAnsi="Times New Roman" w:cs="Times New Roman"/>
                <w:sz w:val="28"/>
                <w:szCs w:val="28"/>
              </w:rPr>
              <w:t>Исходн!Б</w:t>
            </w:r>
            <w:proofErr w:type="gramEnd"/>
            <w:r w:rsidRPr="003C4170">
              <w:rPr>
                <w:rFonts w:ascii="Times New Roman" w:eastAsia="Calibri" w:hAnsi="Times New Roman" w:cs="Times New Roman"/>
                <w:sz w:val="28"/>
                <w:szCs w:val="28"/>
              </w:rPr>
              <w:t>145*</w:t>
            </w:r>
            <w:proofErr w:type="spellStart"/>
            <w:r w:rsidRPr="003C4170">
              <w:rPr>
                <w:rFonts w:ascii="Times New Roman" w:eastAsia="Calibri" w:hAnsi="Times New Roman" w:cs="Times New Roman"/>
                <w:sz w:val="28"/>
                <w:szCs w:val="28"/>
              </w:rPr>
              <w:t>Це</w:t>
            </w:r>
            <w:proofErr w:type="spellEnd"/>
            <w:r w:rsidRPr="003C4170">
              <w:rPr>
                <w:rFonts w:ascii="Times New Roman" w:eastAsia="Calibri" w:hAnsi="Times New Roman" w:cs="Times New Roman"/>
                <w:sz w:val="28"/>
                <w:szCs w:val="28"/>
              </w:rPr>
              <w:t xml:space="preserve"> на!С27</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32</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=С26+С31</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33</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скорректированная</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=1*С32</w:t>
            </w:r>
          </w:p>
        </w:tc>
      </w:tr>
      <w:tr w:rsidR="003C4170" w:rsidRPr="003C4170" w:rsidTr="003C4170">
        <w:trPr>
          <w:trHeight w:val="36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34</w:t>
            </w:r>
          </w:p>
        </w:tc>
        <w:tc>
          <w:tcPr>
            <w:tcW w:w="557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 </w:t>
            </w:r>
            <w:proofErr w:type="spellStart"/>
            <w:r w:rsidRPr="003C4170">
              <w:rPr>
                <w:rFonts w:ascii="Times New Roman" w:eastAsia="Calibri" w:hAnsi="Times New Roman" w:cs="Times New Roman"/>
                <w:sz w:val="28"/>
                <w:szCs w:val="28"/>
              </w:rPr>
              <w:t>Деф</w:t>
            </w:r>
            <w:proofErr w:type="spellEnd"/>
            <w:r w:rsidRPr="003C4170">
              <w:rPr>
                <w:rFonts w:ascii="Times New Roman" w:eastAsia="Calibri" w:hAnsi="Times New Roman" w:cs="Times New Roman"/>
                <w:sz w:val="28"/>
                <w:szCs w:val="28"/>
              </w:rPr>
              <w:t xml:space="preserve"> уд</w:t>
            </w:r>
            <w:proofErr w:type="gramStart"/>
            <w:r w:rsidRPr="003C4170">
              <w:rPr>
                <w:rFonts w:ascii="Times New Roman" w:eastAsia="Calibri" w:hAnsi="Times New Roman" w:cs="Times New Roman"/>
                <w:sz w:val="28"/>
                <w:szCs w:val="28"/>
              </w:rPr>
              <w:t>' !</w:t>
            </w:r>
            <w:r w:rsidRPr="003C4170">
              <w:rPr>
                <w:rFonts w:ascii="Times New Roman" w:eastAsia="Calibri" w:hAnsi="Times New Roman" w:cs="Times New Roman"/>
                <w:sz w:val="28"/>
                <w:szCs w:val="28"/>
                <w:lang w:val="en-US"/>
              </w:rPr>
              <w:t>O</w:t>
            </w:r>
            <w:proofErr w:type="gramEnd"/>
            <w:r w:rsidRPr="003C4170">
              <w:rPr>
                <w:rFonts w:ascii="Times New Roman" w:eastAsia="Calibri" w:hAnsi="Times New Roman" w:cs="Times New Roman"/>
                <w:sz w:val="28"/>
                <w:szCs w:val="28"/>
              </w:rPr>
              <w:t>25</w:t>
            </w:r>
          </w:p>
        </w:tc>
      </w:tr>
    </w:tbl>
    <w:p w:rsidR="00690770" w:rsidRDefault="006907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Стоимость капитальных вложений определяется как половинная стоимость капитальных вложений за 12 месяцев расчетного периода, деленная на подключенную нагрузку последнего месяца и на 12.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Нормативная прибыль капитала определяется умножением удельной стоимости используемого на начало последнего месяца капитала на годовой нормативный доход капитала.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Строки "Цена скорректированная" предназначены для возможной корректировки рассчитанных цен по соглашению Администрации ТЭК и филиала при переходе последнего на новые хозяйственные отношения.</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 Книга 7 - "Доход план." - Расчет дохода</w:t>
      </w:r>
      <w:r w:rsidRPr="003C4170">
        <w:rPr>
          <w:rFonts w:ascii="Times New Roman" w:eastAsia="Calibri" w:hAnsi="Times New Roman" w:cs="Times New Roman"/>
          <w:sz w:val="28"/>
          <w:szCs w:val="28"/>
        </w:rPr>
        <w:tab/>
        <w:t xml:space="preserve">филиала при использовании нормативных цен за плановый период, предназначена для анализа доходности работы филиала при использовании нормативных внутренних цен за 12 месяцев работав условиях новых хозяйственных </w:t>
      </w:r>
      <w:proofErr w:type="spellStart"/>
      <w:r w:rsidRPr="003C4170">
        <w:rPr>
          <w:rFonts w:ascii="Times New Roman" w:eastAsia="Calibri" w:hAnsi="Times New Roman" w:cs="Times New Roman"/>
          <w:sz w:val="28"/>
          <w:szCs w:val="28"/>
        </w:rPr>
        <w:t>отношениий</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Структура книги представлена ниже в Таблице № 7.</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строке 8 подключенная нагрузка принимается на уровне нагрузки последнего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строке 9 полезный </w:t>
      </w:r>
      <w:proofErr w:type="spellStart"/>
      <w:r w:rsidRPr="003C4170">
        <w:rPr>
          <w:rFonts w:ascii="Times New Roman" w:eastAsia="Calibri" w:hAnsi="Times New Roman" w:cs="Times New Roman"/>
          <w:sz w:val="28"/>
          <w:szCs w:val="28"/>
        </w:rPr>
        <w:t>теплоотпуск</w:t>
      </w:r>
      <w:proofErr w:type="spellEnd"/>
      <w:r w:rsidRPr="003C4170">
        <w:rPr>
          <w:rFonts w:ascii="Times New Roman" w:eastAsia="Calibri" w:hAnsi="Times New Roman" w:cs="Times New Roman"/>
          <w:sz w:val="28"/>
          <w:szCs w:val="28"/>
        </w:rPr>
        <w:t xml:space="preserve"> энергии по месяц принят на уровне соответствующего месяца расчетного периода, 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в строке 10 - от собственных.</w:t>
      </w: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7</w:t>
      </w:r>
    </w:p>
    <w:p w:rsidR="003C4170" w:rsidRPr="003C4170" w:rsidRDefault="003C4170" w:rsidP="006907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Расчет дохода Фрунзенского филиала при использовании нормативных цен на плановый период</w:t>
      </w:r>
    </w:p>
    <w:tbl>
      <w:tblPr>
        <w:tblW w:w="0" w:type="auto"/>
        <w:jc w:val="center"/>
        <w:tblLayout w:type="fixed"/>
        <w:tblCellMar>
          <w:left w:w="0" w:type="dxa"/>
          <w:right w:w="0" w:type="dxa"/>
        </w:tblCellMar>
        <w:tblLook w:val="0000" w:firstRow="0" w:lastRow="0" w:firstColumn="0" w:lastColumn="0" w:noHBand="0" w:noVBand="0"/>
      </w:tblPr>
      <w:tblGrid>
        <w:gridCol w:w="1074"/>
        <w:gridCol w:w="5566"/>
        <w:gridCol w:w="2289"/>
      </w:tblGrid>
      <w:tr w:rsidR="003C4170" w:rsidRPr="003C4170" w:rsidTr="003C4170">
        <w:trPr>
          <w:trHeight w:val="41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284"/>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Технические показатели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Подключенная нагрузка собственная</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Гкал/час</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Полезный отпуск </w:t>
            </w:r>
            <w:proofErr w:type="spellStart"/>
            <w:r w:rsidRPr="003C4170">
              <w:rPr>
                <w:rFonts w:ascii="Times New Roman" w:eastAsia="Calibri" w:hAnsi="Times New Roman" w:cs="Times New Roman"/>
                <w:sz w:val="28"/>
                <w:szCs w:val="28"/>
              </w:rPr>
              <w:t>теплоэнерпни</w:t>
            </w:r>
            <w:proofErr w:type="spellEnd"/>
            <w:r w:rsidRPr="003C4170">
              <w:rPr>
                <w:rFonts w:ascii="Times New Roman" w:eastAsia="Calibri" w:hAnsi="Times New Roman" w:cs="Times New Roman"/>
                <w:sz w:val="28"/>
                <w:szCs w:val="28"/>
              </w:rPr>
              <w:t xml:space="preserve"> - всего</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10</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от собственных котельных</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Капитальный ремонт</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Капитальный ремонт </w:t>
            </w:r>
            <w:proofErr w:type="spellStart"/>
            <w:r w:rsidRPr="003C4170">
              <w:rPr>
                <w:rFonts w:ascii="Times New Roman" w:eastAsia="Calibri" w:hAnsi="Times New Roman" w:cs="Times New Roman"/>
                <w:sz w:val="28"/>
                <w:szCs w:val="28"/>
              </w:rPr>
              <w:t>накопительно</w:t>
            </w:r>
            <w:proofErr w:type="spellEnd"/>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Темп снижения цены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за отпущенную Гкал</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Цена за Гкал/час </w:t>
            </w:r>
            <w:proofErr w:type="spellStart"/>
            <w:r w:rsidRPr="003C4170">
              <w:rPr>
                <w:rFonts w:ascii="Times New Roman" w:eastAsia="Calibri" w:hAnsi="Times New Roman" w:cs="Times New Roman"/>
                <w:sz w:val="28"/>
                <w:szCs w:val="28"/>
              </w:rPr>
              <w:t>подключ</w:t>
            </w:r>
            <w:proofErr w:type="spellEnd"/>
            <w:r w:rsidRPr="003C4170">
              <w:rPr>
                <w:rFonts w:ascii="Times New Roman" w:eastAsia="Calibri" w:hAnsi="Times New Roman" w:cs="Times New Roman"/>
                <w:sz w:val="28"/>
                <w:szCs w:val="28"/>
              </w:rPr>
              <w:t>. нагрузки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Плата за отпущенную энергию</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Плата за подключенную нагрузку</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Плата за покупную </w:t>
            </w:r>
            <w:proofErr w:type="spellStart"/>
            <w:r w:rsidRPr="003C4170">
              <w:rPr>
                <w:rFonts w:ascii="Times New Roman" w:eastAsia="Calibri" w:hAnsi="Times New Roman" w:cs="Times New Roman"/>
                <w:sz w:val="28"/>
                <w:szCs w:val="28"/>
              </w:rPr>
              <w:t>теплоэнергию</w:t>
            </w:r>
            <w:proofErr w:type="spellEnd"/>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доход</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Издержки по филиалу в целом</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Условно-переменные</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технологические цели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26</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технологические цели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27</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7"/>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28</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Условно постоянные</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29</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цели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6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30</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собственные нужды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31</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с начислениями</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32</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33</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Материалы и прочие расходы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34</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35</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36</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издержки по филиалу</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37</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 на начало месяца</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38</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Капитальный ремонт</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39</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 основной</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40</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 оборотный</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41</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Всего капитал на начало месяца</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42</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Всего плата за капитал</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43</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затраты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44</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Чистый доход</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45</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Чистый доход филиала</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46</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47</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48</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Доход филиала к распределению</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49</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накопления ВФР</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75%</w:t>
            </w:r>
          </w:p>
        </w:tc>
      </w:tr>
      <w:tr w:rsidR="003C4170" w:rsidRPr="003C4170" w:rsidTr="003C4170">
        <w:trPr>
          <w:trHeight w:val="343"/>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50</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 ВФР</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r>
      <w:tr w:rsidR="003C4170" w:rsidRPr="003C4170" w:rsidTr="003C4170">
        <w:trPr>
          <w:trHeight w:val="361"/>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51</w:t>
            </w:r>
          </w:p>
        </w:tc>
        <w:tc>
          <w:tcPr>
            <w:tcW w:w="5566"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 ВФР</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15%</w:t>
            </w:r>
          </w:p>
        </w:tc>
      </w:tr>
    </w:tbl>
    <w:p w:rsidR="003C4170" w:rsidRPr="003C4170" w:rsidRDefault="003C4170" w:rsidP="003C4170">
      <w:pPr>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строке 9 полезный </w:t>
      </w:r>
      <w:proofErr w:type="spellStart"/>
      <w:r w:rsidRPr="003C4170">
        <w:rPr>
          <w:rFonts w:ascii="Times New Roman" w:eastAsia="Calibri" w:hAnsi="Times New Roman" w:cs="Times New Roman"/>
          <w:sz w:val="28"/>
          <w:szCs w:val="28"/>
        </w:rPr>
        <w:t>теплоотпуск</w:t>
      </w:r>
      <w:proofErr w:type="spellEnd"/>
      <w:r w:rsidRPr="003C4170">
        <w:rPr>
          <w:rFonts w:ascii="Times New Roman" w:eastAsia="Calibri" w:hAnsi="Times New Roman" w:cs="Times New Roman"/>
          <w:sz w:val="28"/>
          <w:szCs w:val="28"/>
        </w:rPr>
        <w:t xml:space="preserve"> энергии по месяц принят на уровне соответствующего месяца расчетного периода, 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xml:space="preserve">. в строке 10 - от собственных котельных, в строке 11 - покупная </w:t>
      </w:r>
      <w:proofErr w:type="spellStart"/>
      <w:r w:rsidRPr="003C4170">
        <w:rPr>
          <w:rFonts w:ascii="Times New Roman" w:eastAsia="Calibri" w:hAnsi="Times New Roman" w:cs="Times New Roman"/>
          <w:sz w:val="28"/>
          <w:szCs w:val="28"/>
        </w:rPr>
        <w:t>теплоэнергия</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строке 12 представлены плановые затраты на капитальный ремонт как среднемесячные затраты на капитальный ремонт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строке 13 рассчитываются затраты на капитальный ремонт </w:t>
      </w:r>
      <w:proofErr w:type="spellStart"/>
      <w:r w:rsidRPr="003C4170">
        <w:rPr>
          <w:rFonts w:ascii="Times New Roman" w:eastAsia="Calibri" w:hAnsi="Times New Roman" w:cs="Times New Roman"/>
          <w:sz w:val="28"/>
          <w:szCs w:val="28"/>
        </w:rPr>
        <w:t>накопительно</w:t>
      </w:r>
      <w:proofErr w:type="spellEnd"/>
      <w:r w:rsidRPr="003C4170">
        <w:rPr>
          <w:rFonts w:ascii="Times New Roman" w:eastAsia="Calibri" w:hAnsi="Times New Roman" w:cs="Times New Roman"/>
          <w:sz w:val="28"/>
          <w:szCs w:val="28"/>
        </w:rPr>
        <w:t xml:space="preserve"> по месяцам планового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строке 14 представлен ежемесячный темп снижения внутренних цен.</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Нормативные цены по месяцам планового периода (строки 15 и 16) строятся с учетом заданного темпа снижения цен по формулам типа формулы для второго месяца за отпущенную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Е15=</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15/ (1+</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14), то есть цена последующего месяца ниже цены предыдущего месяца на ежемесячный темп снижения цены.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Цена за покупную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(строка 16) принимается на уровне цены последнего месяца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Плата за отпущенную энергию в каждом месяце (строка 17) определяется умножением объема полезно отпущенной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в этом месяце на нормативную цену этого месяца,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17=</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15*</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10/1000.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Плата за подключенную нагрузку в каждом месяце (строка 18) определяется умножением подключенной нагрузки на нормативную цену за подключенную нагрузку данного месяца,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16*</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8/1000.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Плата за покупную энергию в каждом месяце (строка 19) определяется умножением отпущенной покупной энергии на нормативную цену,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19=</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11 *</w:t>
      </w:r>
      <w:proofErr w:type="gramStart"/>
      <w:r w:rsidRPr="003C4170">
        <w:rPr>
          <w:rFonts w:ascii="Times New Roman" w:eastAsia="Calibri" w:hAnsi="Times New Roman" w:cs="Times New Roman"/>
          <w:sz w:val="28"/>
          <w:szCs w:val="28"/>
        </w:rPr>
        <w:t>Цена!$</w:t>
      </w:r>
      <w:proofErr w:type="gramEnd"/>
      <w:r w:rsidRPr="003C4170">
        <w:rPr>
          <w:rFonts w:ascii="Times New Roman" w:eastAsia="Calibri" w:hAnsi="Times New Roman" w:cs="Times New Roman"/>
          <w:sz w:val="28"/>
          <w:szCs w:val="28"/>
        </w:rPr>
        <w:t>СЗ4 /1000.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Итого доход (строка 20) определяется суммированием дохода от платы за отпущенную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за подключенную нагрузку и за покупную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20=</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17+</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18+</w:t>
      </w:r>
      <w:r w:rsidRPr="003C4170">
        <w:rPr>
          <w:rFonts w:ascii="Times New Roman" w:eastAsia="Calibri" w:hAnsi="Times New Roman" w:cs="Times New Roman"/>
          <w:sz w:val="28"/>
          <w:szCs w:val="28"/>
          <w:lang w:val="en-US"/>
        </w:rPr>
        <w:t>D</w:t>
      </w:r>
      <w:proofErr w:type="gramStart"/>
      <w:r w:rsidRPr="003C4170">
        <w:rPr>
          <w:rFonts w:ascii="Times New Roman" w:eastAsia="Calibri" w:hAnsi="Times New Roman" w:cs="Times New Roman"/>
          <w:sz w:val="28"/>
          <w:szCs w:val="28"/>
        </w:rPr>
        <w:t>19 .</w:t>
      </w:r>
      <w:proofErr w:type="gramEnd"/>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Затраты по элементам переменных расходов (строки 23-27) определяются умножением среднегодовых удельных затрат расчетного периода на подключенную нагрузку, например, для электроэнергии на прочие цели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29='</w:t>
      </w:r>
      <w:proofErr w:type="spellStart"/>
      <w:r w:rsidRPr="003C4170">
        <w:rPr>
          <w:rFonts w:ascii="Times New Roman" w:eastAsia="Calibri" w:hAnsi="Times New Roman" w:cs="Times New Roman"/>
          <w:sz w:val="28"/>
          <w:szCs w:val="28"/>
        </w:rPr>
        <w:t>Деф.уд</w:t>
      </w:r>
      <w:proofErr w:type="spellEnd"/>
      <w:r w:rsidRPr="003C4170">
        <w:rPr>
          <w:rFonts w:ascii="Times New Roman" w:eastAsia="Calibri" w:hAnsi="Times New Roman" w:cs="Times New Roman"/>
          <w:sz w:val="28"/>
          <w:szCs w:val="28"/>
        </w:rPr>
        <w:t>.</w:t>
      </w:r>
      <w:proofErr w:type="gramStart"/>
      <w:r w:rsidRPr="003C4170">
        <w:rPr>
          <w:rFonts w:ascii="Times New Roman" w:eastAsia="Calibri" w:hAnsi="Times New Roman" w:cs="Times New Roman"/>
          <w:sz w:val="28"/>
          <w:szCs w:val="28"/>
        </w:rPr>
        <w:t>'!$</w:t>
      </w:r>
      <w:proofErr w:type="gramEnd"/>
      <w:r w:rsidRPr="003C4170">
        <w:rPr>
          <w:rFonts w:ascii="Times New Roman" w:eastAsia="Calibri" w:hAnsi="Times New Roman" w:cs="Times New Roman"/>
          <w:sz w:val="28"/>
          <w:szCs w:val="28"/>
        </w:rPr>
        <w:t xml:space="preserve">Р 17*'План доход'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$8/1000.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Итого издержки по филиалу (строка 36) определяются суммированием всех элементов затрат по данному месяцу,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36=СУММ (</w:t>
      </w:r>
      <w:r w:rsidRPr="003C4170">
        <w:rPr>
          <w:rFonts w:ascii="Times New Roman" w:eastAsia="Calibri" w:hAnsi="Times New Roman" w:cs="Times New Roman"/>
          <w:sz w:val="28"/>
          <w:szCs w:val="28"/>
          <w:lang w:val="en-US"/>
        </w:rPr>
        <w:t>D</w:t>
      </w:r>
      <w:proofErr w:type="gramStart"/>
      <w:r w:rsidRPr="003C4170">
        <w:rPr>
          <w:rFonts w:ascii="Times New Roman" w:eastAsia="Calibri" w:hAnsi="Times New Roman" w:cs="Times New Roman"/>
          <w:sz w:val="28"/>
          <w:szCs w:val="28"/>
        </w:rPr>
        <w:t>23 :</w:t>
      </w:r>
      <w:proofErr w:type="gramEnd"/>
      <w:r w:rsidRPr="003C4170">
        <w:rPr>
          <w:rFonts w:ascii="Times New Roman" w:eastAsia="Calibri" w:hAnsi="Times New Roman" w:cs="Times New Roman"/>
          <w:sz w:val="28"/>
          <w:szCs w:val="28"/>
        </w:rPr>
        <w:t xml:space="preserve">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27;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29:</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35).</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Стоимость используемого капитала по капитальному ремонту (строка 38) определяется по накопленному к началу месяца капитальному ремонту с начала планового периода, например, для второго месяца Е38=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Стоимость используемого основного капитала (строка 39) определяется как стоимость основного капитала на начало предшествующего месяца минус Износ (амортизацию) основных фондов предшествующего месяца, например, для второго месяца Е39=</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39-</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Стоимость оборотного капитала принимается на уровне конца расчетного периода.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Всего капитал на начало месяца (строка 41) определяется суммированием накопленного капитального ремонта, основного и оборотного капитала,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41=СУММ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40</w:t>
      </w:r>
      <w:proofErr w:type="gramStart"/>
      <w:r w:rsidRPr="003C4170">
        <w:rPr>
          <w:rFonts w:ascii="Times New Roman" w:eastAsia="Calibri" w:hAnsi="Times New Roman" w:cs="Times New Roman"/>
          <w:sz w:val="28"/>
          <w:szCs w:val="28"/>
        </w:rPr>
        <w:t>) .</w:t>
      </w:r>
      <w:proofErr w:type="gramEnd"/>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Всего плата за капитал (строка 42) определяется умножением месячного норматива платы за капитал на стоимость используемого на начало месяца капитала,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42=</w:t>
      </w:r>
      <w:proofErr w:type="spellStart"/>
      <w:proofErr w:type="gramStart"/>
      <w:r w:rsidRPr="003C4170">
        <w:rPr>
          <w:rFonts w:ascii="Times New Roman" w:eastAsia="Calibri" w:hAnsi="Times New Roman" w:cs="Times New Roman"/>
          <w:sz w:val="28"/>
          <w:szCs w:val="28"/>
        </w:rPr>
        <w:t>Исходн</w:t>
      </w:r>
      <w:proofErr w:type="spellEnd"/>
      <w:r w:rsidRPr="003C4170">
        <w:rPr>
          <w:rFonts w:ascii="Times New Roman" w:eastAsia="Calibri" w:hAnsi="Times New Roman" w:cs="Times New Roman"/>
          <w:sz w:val="28"/>
          <w:szCs w:val="28"/>
        </w:rPr>
        <w:t>!$</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138*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41.</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Итого затраты (строка 43) определяются суммированием издержек и платы за капитал,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44=</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36+</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Чистый доход (строка 43) определяются суммированием издержек и платы за капитал,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43=</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20-</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Чистый доход филиала (строка 45) определяется в доле дохода, оставляемого в распоряжении филиала, например, для первого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45=</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44/2.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 и фонд потребления принимаются в качестве дохода на уровне начисленных в постоянных затратах.</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Доход филиала к распределению определяется как сумма чистого дохода филиала, фонда социальной сферы и фонда потребления, например, для первого месяца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48=</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45+</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46+</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47.</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последних строках производится распределение дохода филиала между фондами накопления, социальной сферы и потребления ВФР в зависимости от установленных нормативов распределения.</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Далее производится суммирование доходов и расходов филиала за 12 месяцев планового периода. Анализ годового дохода позволяет администрации и филиалу согласовать размер планового дохода, и при необходимости скорректировать нормативные цены на момент перехода филиала на новые хозяйственные отношения.</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результате расчета нормативных цен и анализа планового дохода филиала по данной методике Контрольная комиссия ГУП ТЭК готовит проект нормативных цен для данного филиала, который утверждается генеральным директором ГУП ТЭК СПб.</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дальнейшем рассчитанные на момент перехода внутренние хозрасчетные цены ежемесячно после представления филиалом отчета о своей деятельности за месяц корректируются на индексы инфляции, изменение подключенной нагрузки, а также на ежемесячный процент снижения цены с помощью </w:t>
      </w:r>
      <w:r w:rsidRPr="003C4170">
        <w:rPr>
          <w:rFonts w:ascii="Times New Roman" w:eastAsia="Calibri" w:hAnsi="Times New Roman" w:cs="Times New Roman"/>
          <w:sz w:val="28"/>
          <w:szCs w:val="28"/>
        </w:rPr>
        <w:lastRenderedPageBreak/>
        <w:t>утвержденной Контрольной комиссией ТЭК "Программы индексации внутренних цен".</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"Программа индексации внутренних цен" состоит из следующих книг:</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1 - "Исходные" - "Исходные данные",</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Книга 2 - "Индекс" - "Индексы цен",</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Книга 3 - "Цена </w:t>
      </w:r>
      <w:proofErr w:type="spellStart"/>
      <w:r w:rsidRPr="003C4170">
        <w:rPr>
          <w:rFonts w:ascii="Times New Roman" w:eastAsia="Calibri" w:hAnsi="Times New Roman" w:cs="Times New Roman"/>
          <w:sz w:val="28"/>
          <w:szCs w:val="28"/>
        </w:rPr>
        <w:t>мес</w:t>
      </w:r>
      <w:proofErr w:type="spellEnd"/>
      <w:r w:rsidRPr="003C4170">
        <w:rPr>
          <w:rFonts w:ascii="Times New Roman" w:eastAsia="Calibri" w:hAnsi="Times New Roman" w:cs="Times New Roman"/>
          <w:sz w:val="28"/>
          <w:szCs w:val="28"/>
        </w:rPr>
        <w:t>" - "Расчет внутренних цен на тепловую энергию".</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Ежемесячно в книгу 1 - "Исходные" заносятся значения показателей, представленных в таблице 8.</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Подключенная нагрузка, а также расходы (в натуральных показателях) и сумма расходов на топливо, электроэнергию, холодную воду, покупную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устанавливаются исходя из результатов деятельности филиала за истекший месяц.</w:t>
      </w:r>
    </w:p>
    <w:p w:rsidR="003C4170" w:rsidRPr="003C4170" w:rsidRDefault="003C4170" w:rsidP="003C4170">
      <w:pPr>
        <w:spacing w:after="0" w:line="240" w:lineRule="auto"/>
        <w:ind w:firstLine="851"/>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Месячный процент снижения цены, норма дохода на капитал, а также</w:t>
      </w:r>
    </w:p>
    <w:p w:rsidR="00690770" w:rsidRDefault="00690770" w:rsidP="003C4170">
      <w:pPr>
        <w:spacing w:after="0" w:line="240" w:lineRule="auto"/>
        <w:ind w:firstLine="709"/>
        <w:contextualSpacing/>
        <w:jc w:val="right"/>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8</w:t>
      </w:r>
    </w:p>
    <w:p w:rsid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Исходные данные</w:t>
      </w:r>
    </w:p>
    <w:p w:rsidR="00690770" w:rsidRPr="003C4170" w:rsidRDefault="00690770" w:rsidP="003C4170">
      <w:pPr>
        <w:spacing w:after="0" w:line="240" w:lineRule="auto"/>
        <w:ind w:firstLine="709"/>
        <w:contextualSpacing/>
        <w:jc w:val="center"/>
        <w:rPr>
          <w:rFonts w:ascii="Times New Roman" w:eastAsia="Calibri"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5"/>
        <w:gridCol w:w="9"/>
        <w:gridCol w:w="5557"/>
        <w:gridCol w:w="2271"/>
        <w:gridCol w:w="18"/>
      </w:tblGrid>
      <w:tr w:rsidR="003C4170" w:rsidRPr="003C4170" w:rsidTr="003C4170">
        <w:trPr>
          <w:trHeight w:val="700"/>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строк</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352"/>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48"/>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6</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Подключенная нагрузка собственная</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Гкал/час</w:t>
            </w:r>
          </w:p>
        </w:tc>
      </w:tr>
      <w:tr w:rsidR="003C4170" w:rsidRPr="003C4170" w:rsidTr="003C4170">
        <w:trPr>
          <w:trHeight w:val="366"/>
          <w:jc w:val="center"/>
        </w:trPr>
        <w:tc>
          <w:tcPr>
            <w:tcW w:w="107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57"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Месячный процент снижения цены</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r>
      <w:tr w:rsidR="003C4170" w:rsidRPr="003C4170" w:rsidTr="003C4170">
        <w:trPr>
          <w:gridAfter w:val="1"/>
          <w:wAfter w:w="18" w:type="dxa"/>
          <w:trHeight w:val="361"/>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 дохода на капитал</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год</w:t>
            </w: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К-т переоценки основного капитала</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Коэффициенты корректировки цен</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gramStart"/>
            <w:r w:rsidRPr="003C4170">
              <w:rPr>
                <w:rFonts w:ascii="Times New Roman" w:eastAsia="Calibri" w:hAnsi="Times New Roman" w:cs="Times New Roman"/>
                <w:sz w:val="28"/>
                <w:szCs w:val="28"/>
              </w:rPr>
              <w:t>За 1 Гкал</w:t>
            </w:r>
            <w:proofErr w:type="gramEnd"/>
            <w:r w:rsidRPr="003C4170">
              <w:rPr>
                <w:rFonts w:ascii="Times New Roman" w:eastAsia="Calibri" w:hAnsi="Times New Roman" w:cs="Times New Roman"/>
                <w:sz w:val="28"/>
                <w:szCs w:val="28"/>
              </w:rPr>
              <w:t xml:space="preserve"> отпущенной </w:t>
            </w:r>
            <w:proofErr w:type="spellStart"/>
            <w:r w:rsidRPr="003C4170">
              <w:rPr>
                <w:rFonts w:ascii="Times New Roman" w:eastAsia="Calibri" w:hAnsi="Times New Roman" w:cs="Times New Roman"/>
                <w:sz w:val="28"/>
                <w:szCs w:val="28"/>
              </w:rPr>
              <w:t>теплоэнергии</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За 1 Гкал/час </w:t>
            </w:r>
            <w:proofErr w:type="spellStart"/>
            <w:r w:rsidRPr="003C4170">
              <w:rPr>
                <w:rFonts w:ascii="Times New Roman" w:eastAsia="Calibri" w:hAnsi="Times New Roman" w:cs="Times New Roman"/>
                <w:sz w:val="28"/>
                <w:szCs w:val="28"/>
              </w:rPr>
              <w:t>подюноч.нагрузки</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8" w:type="dxa"/>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ИСХОДНЫЕ ДАННЫЕ ДЛЯ РАСЧЕТА ЦЕН</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gridAfter w:val="1"/>
          <w:wAfter w:w="18" w:type="dxa"/>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условного топлива</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т.у.т</w:t>
            </w:r>
            <w:proofErr w:type="spellEnd"/>
            <w:r w:rsidRPr="003C4170">
              <w:rPr>
                <w:rFonts w:ascii="Times New Roman" w:eastAsia="Calibri" w:hAnsi="Times New Roman" w:cs="Times New Roman"/>
                <w:sz w:val="28"/>
                <w:szCs w:val="28"/>
              </w:rPr>
              <w:t>.</w:t>
            </w:r>
          </w:p>
        </w:tc>
      </w:tr>
      <w:tr w:rsidR="003C4170" w:rsidRPr="003C4170" w:rsidTr="003C4170">
        <w:trPr>
          <w:gridAfter w:val="1"/>
          <w:wAfter w:w="18" w:type="dxa"/>
          <w:trHeight w:val="352"/>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Сумма затрат на топливо</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8" w:type="dxa"/>
          <w:trHeight w:val="339"/>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электроэнергии</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кВтч</w:t>
            </w:r>
            <w:proofErr w:type="spellEnd"/>
          </w:p>
        </w:tc>
      </w:tr>
      <w:tr w:rsidR="003C4170" w:rsidRPr="003C4170" w:rsidTr="003C4170">
        <w:trPr>
          <w:gridAfter w:val="1"/>
          <w:wAfter w:w="18" w:type="dxa"/>
          <w:trHeight w:val="352"/>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Сумма затрат на электроэнергию</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Расход холодной воды</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т.куб.м</w:t>
            </w:r>
            <w:proofErr w:type="spellEnd"/>
          </w:p>
        </w:tc>
      </w:tr>
      <w:tr w:rsidR="003C4170" w:rsidRPr="003C4170" w:rsidTr="003C4170">
        <w:trPr>
          <w:gridAfter w:val="1"/>
          <w:wAfter w:w="18" w:type="dxa"/>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Сумма затрат на воду</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8" w:type="dxa"/>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Гкал</w:t>
            </w:r>
          </w:p>
        </w:tc>
      </w:tr>
      <w:tr w:rsidR="003C4170" w:rsidRPr="003C4170" w:rsidTr="003C4170">
        <w:trPr>
          <w:gridAfter w:val="1"/>
          <w:wAfter w:w="18" w:type="dxa"/>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Сумма затрат на покупную </w:t>
            </w:r>
            <w:proofErr w:type="spellStart"/>
            <w:r w:rsidRPr="003C4170">
              <w:rPr>
                <w:rFonts w:ascii="Times New Roman" w:eastAsia="Calibri" w:hAnsi="Times New Roman" w:cs="Times New Roman"/>
                <w:sz w:val="28"/>
                <w:szCs w:val="28"/>
              </w:rPr>
              <w:t>теплоэнергию</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тыс.руб</w:t>
            </w:r>
            <w:proofErr w:type="spellEnd"/>
            <w:r w:rsidRPr="003C4170">
              <w:rPr>
                <w:rFonts w:ascii="Times New Roman" w:eastAsia="Calibri" w:hAnsi="Times New Roman" w:cs="Times New Roman"/>
                <w:sz w:val="28"/>
                <w:szCs w:val="28"/>
              </w:rPr>
              <w:t>.</w:t>
            </w:r>
          </w:p>
        </w:tc>
      </w:tr>
      <w:tr w:rsidR="003C4170" w:rsidRPr="003C4170" w:rsidTr="003C4170">
        <w:trPr>
          <w:gridAfter w:val="1"/>
          <w:wAfter w:w="18" w:type="dxa"/>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Коэффициент роста тарифных окладов</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gridAfter w:val="1"/>
          <w:wAfter w:w="18" w:type="dxa"/>
          <w:trHeight w:val="361"/>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5566"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Инфляция за месяц</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 </w:t>
            </w:r>
            <w:proofErr w:type="spellStart"/>
            <w:r w:rsidRPr="003C4170">
              <w:rPr>
                <w:rFonts w:ascii="Times New Roman" w:eastAsia="Calibri" w:hAnsi="Times New Roman" w:cs="Times New Roman"/>
                <w:sz w:val="28"/>
                <w:szCs w:val="28"/>
              </w:rPr>
              <w:t>мес</w:t>
            </w:r>
            <w:proofErr w:type="spellEnd"/>
          </w:p>
        </w:tc>
      </w:tr>
    </w:tbl>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коэффициенты корректировки цен устанавливаются на момент перехода филиала на новые хозяйственные отношения Контрольной комиссией. Эти показатели могут быть изменены только ее решением.</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Коэффициент переоценки основного капитала определяется на момент переоценки. В случае, если такая переоценка не производилась, данный коэффициент считается равным единице.</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Коэффициент роста тарифных окладов определяется приказом генерального директора ГУП ТЭК СПб.</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Рыночные индексы инфляции находятся по опубликованным данным Госкомстата России.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 книге 2 - "Индексы цен" - ежемесячно рассчитываются цены на используемые ресурсы и индексы инфляции цен.</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Структура книги "Индекс" представлена ниже в таблице № 9.</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Цены на используемые ресурсы рассчитываются как средневзвешенные по следующим ресурсам: топливо, электроэнергия, холодная вода, покупная </w:t>
      </w:r>
      <w:proofErr w:type="spellStart"/>
      <w:r w:rsidRPr="003C4170">
        <w:rPr>
          <w:rFonts w:ascii="Times New Roman" w:eastAsia="Calibri" w:hAnsi="Times New Roman" w:cs="Times New Roman"/>
          <w:sz w:val="28"/>
          <w:szCs w:val="28"/>
        </w:rPr>
        <w:t>теплоэнергия</w:t>
      </w:r>
      <w:proofErr w:type="spellEnd"/>
      <w:r w:rsidRPr="003C4170">
        <w:rPr>
          <w:rFonts w:ascii="Times New Roman" w:eastAsia="Calibri" w:hAnsi="Times New Roman" w:cs="Times New Roman"/>
          <w:sz w:val="28"/>
          <w:szCs w:val="28"/>
        </w:rPr>
        <w:t xml:space="preserve"> - по формуле:</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 xml:space="preserve"> = </w:t>
      </w:r>
      <w:r w:rsidRPr="003C4170">
        <w:rPr>
          <w:rFonts w:ascii="Times New Roman" w:eastAsia="Calibri" w:hAnsi="Times New Roman" w:cs="Times New Roman"/>
          <w:sz w:val="28"/>
          <w:szCs w:val="28"/>
          <w:lang w:val="en-US"/>
        </w:rPr>
        <w:t>Qi</w:t>
      </w:r>
      <w:r w:rsidRPr="003C4170">
        <w:rPr>
          <w:rFonts w:ascii="Times New Roman" w:eastAsia="Calibri" w:hAnsi="Times New Roman" w:cs="Times New Roman"/>
          <w:sz w:val="28"/>
          <w:szCs w:val="28"/>
        </w:rPr>
        <w:t>/Р</w:t>
      </w:r>
      <w:proofErr w:type="spellStart"/>
      <w:r w:rsidRPr="003C4170">
        <w:rPr>
          <w:rFonts w:ascii="Times New Roman" w:eastAsia="Calibri" w:hAnsi="Times New Roman" w:cs="Times New Roman"/>
          <w:sz w:val="28"/>
          <w:szCs w:val="28"/>
          <w:lang w:val="en-US"/>
        </w:rPr>
        <w:t>i</w:t>
      </w:r>
      <w:proofErr w:type="spellEnd"/>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где Ц</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 xml:space="preserve"> - средневзвешенная цена на используемый ресурс за текущий</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месяц;</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Qi</w:t>
      </w:r>
      <w:r w:rsidRPr="003C4170">
        <w:rPr>
          <w:rFonts w:ascii="Times New Roman" w:eastAsia="Calibri" w:hAnsi="Times New Roman" w:cs="Times New Roman"/>
          <w:sz w:val="28"/>
          <w:szCs w:val="28"/>
        </w:rPr>
        <w:t xml:space="preserve"> - суммарный расход соответствующего ресурса за текущий месяц в натуральных показателях;</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 xml:space="preserve"> - сумма затрат на соответствующий ресурс за текущий месяц.</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Показатели расхода ресурса и затрат на него берутся из книги 1 "Исходные". Например, средневзвешенная цена на топливо для второго месяца (столбец Е) определяется так: Е8 = </w:t>
      </w:r>
      <w:proofErr w:type="gramStart"/>
      <w:r w:rsidRPr="003C4170">
        <w:rPr>
          <w:rFonts w:ascii="Times New Roman" w:eastAsia="Calibri" w:hAnsi="Times New Roman" w:cs="Times New Roman"/>
          <w:sz w:val="28"/>
          <w:szCs w:val="28"/>
        </w:rPr>
        <w:t>Исходные!Е</w:t>
      </w:r>
      <w:proofErr w:type="gramEnd"/>
      <w:r w:rsidRPr="003C4170">
        <w:rPr>
          <w:rFonts w:ascii="Times New Roman" w:eastAsia="Calibri" w:hAnsi="Times New Roman" w:cs="Times New Roman"/>
          <w:sz w:val="28"/>
          <w:szCs w:val="28"/>
        </w:rPr>
        <w:t>16 /Исходные!Е15*1000.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Цепные индексы первого - базового месяца, для которого определены базовые внутренние цены равны единице. Цепные индексы инфляции по топливу, электроэнергии, холодной воде и покупной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для последующих месяцев рассчитываются отношением найденных выше цен текущего месяца к ценам предыдущего месяца по следующей формуле:</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Ii</w:t>
      </w:r>
      <w:r w:rsidRPr="003C4170">
        <w:rPr>
          <w:rFonts w:ascii="Times New Roman" w:eastAsia="Calibri" w:hAnsi="Times New Roman" w:cs="Times New Roman"/>
          <w:sz w:val="28"/>
          <w:szCs w:val="28"/>
        </w:rPr>
        <w:t xml:space="preserve"> = Ц</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 xml:space="preserve"> / Ц</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-1</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где </w:t>
      </w:r>
      <w:r w:rsidRPr="003C4170">
        <w:rPr>
          <w:rFonts w:ascii="Times New Roman" w:eastAsia="Calibri" w:hAnsi="Times New Roman" w:cs="Times New Roman"/>
          <w:sz w:val="28"/>
          <w:szCs w:val="28"/>
          <w:lang w:val="en-US"/>
        </w:rPr>
        <w:t>Ii</w:t>
      </w:r>
      <w:r w:rsidRPr="003C4170">
        <w:rPr>
          <w:rFonts w:ascii="Times New Roman" w:eastAsia="Calibri" w:hAnsi="Times New Roman" w:cs="Times New Roman"/>
          <w:sz w:val="28"/>
          <w:szCs w:val="28"/>
        </w:rPr>
        <w:t xml:space="preserve"> - индекс инфляции по соответствующей позиции;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 xml:space="preserve"> - цена на соответствующий ресурс текущего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w:t>
      </w:r>
      <w:proofErr w:type="spellStart"/>
      <w:r w:rsidRPr="003C4170">
        <w:rPr>
          <w:rFonts w:ascii="Times New Roman" w:eastAsia="Calibri" w:hAnsi="Times New Roman" w:cs="Times New Roman"/>
          <w:sz w:val="28"/>
          <w:szCs w:val="28"/>
          <w:lang w:val="en-US"/>
        </w:rPr>
        <w:t>i</w:t>
      </w:r>
      <w:proofErr w:type="spellEnd"/>
      <w:r w:rsidRPr="003C4170">
        <w:rPr>
          <w:rFonts w:ascii="Times New Roman" w:eastAsia="Calibri" w:hAnsi="Times New Roman" w:cs="Times New Roman"/>
          <w:sz w:val="28"/>
          <w:szCs w:val="28"/>
        </w:rPr>
        <w:t>-1 - цена на соответствующий ресурс предыдущего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9</w:t>
      </w:r>
    </w:p>
    <w:p w:rsid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Индексы цен</w:t>
      </w:r>
    </w:p>
    <w:p w:rsidR="00690770" w:rsidRPr="003C4170" w:rsidRDefault="00690770" w:rsidP="003C4170">
      <w:pPr>
        <w:spacing w:after="0" w:line="240" w:lineRule="auto"/>
        <w:ind w:firstLine="709"/>
        <w:contextualSpacing/>
        <w:jc w:val="center"/>
        <w:rPr>
          <w:rFonts w:ascii="Times New Roman" w:eastAsia="Calibri"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65"/>
        <w:gridCol w:w="5561"/>
        <w:gridCol w:w="2280"/>
      </w:tblGrid>
      <w:tr w:rsidR="003C4170" w:rsidRPr="003C4170" w:rsidTr="003C4170">
        <w:trPr>
          <w:trHeight w:val="415"/>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60"/>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Ед.изм</w:t>
            </w:r>
            <w:proofErr w:type="spellEnd"/>
            <w:r w:rsidRPr="003C4170">
              <w:rPr>
                <w:rFonts w:ascii="Times New Roman" w:eastAsia="Calibri" w:hAnsi="Times New Roman" w:cs="Times New Roman"/>
                <w:sz w:val="28"/>
                <w:szCs w:val="28"/>
              </w:rPr>
              <w:t>.</w:t>
            </w:r>
          </w:p>
        </w:tc>
      </w:tr>
      <w:tr w:rsidR="003C4170" w:rsidRPr="003C4170" w:rsidTr="003C4170">
        <w:trPr>
          <w:trHeight w:val="29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А</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w:t>
            </w: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Ценовые показатели: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Средневзвеш.цена</w:t>
            </w:r>
            <w:proofErr w:type="spellEnd"/>
            <w:r w:rsidRPr="003C4170">
              <w:rPr>
                <w:rFonts w:ascii="Times New Roman" w:eastAsia="Calibri" w:hAnsi="Times New Roman" w:cs="Times New Roman"/>
                <w:sz w:val="28"/>
                <w:szCs w:val="28"/>
              </w:rPr>
              <w:t xml:space="preserve"> на топливо</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roofErr w:type="spellStart"/>
            <w:r w:rsidRPr="003C4170">
              <w:rPr>
                <w:rFonts w:ascii="Times New Roman" w:eastAsia="Calibri" w:hAnsi="Times New Roman" w:cs="Times New Roman"/>
                <w:sz w:val="28"/>
                <w:szCs w:val="28"/>
              </w:rPr>
              <w:t>т.у.т</w:t>
            </w:r>
            <w:proofErr w:type="spellEnd"/>
            <w:r w:rsidRPr="003C4170">
              <w:rPr>
                <w:rFonts w:ascii="Times New Roman" w:eastAsia="Calibri" w:hAnsi="Times New Roman" w:cs="Times New Roman"/>
                <w:sz w:val="28"/>
                <w:szCs w:val="28"/>
              </w:rPr>
              <w:t>.</w:t>
            </w: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9</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Средневзвеш.тариф</w:t>
            </w:r>
            <w:proofErr w:type="spellEnd"/>
            <w:r w:rsidRPr="003C4170">
              <w:rPr>
                <w:rFonts w:ascii="Times New Roman" w:eastAsia="Calibri" w:hAnsi="Times New Roman" w:cs="Times New Roman"/>
                <w:sz w:val="28"/>
                <w:szCs w:val="28"/>
              </w:rPr>
              <w:t xml:space="preserve"> на э/энергию</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roofErr w:type="spellStart"/>
            <w:r w:rsidRPr="003C4170">
              <w:rPr>
                <w:rFonts w:ascii="Times New Roman" w:eastAsia="Calibri" w:hAnsi="Times New Roman" w:cs="Times New Roman"/>
                <w:sz w:val="28"/>
                <w:szCs w:val="28"/>
              </w:rPr>
              <w:t>кВтч</w:t>
            </w:r>
            <w:proofErr w:type="spellEnd"/>
          </w:p>
        </w:tc>
      </w:tr>
      <w:tr w:rsidR="003C4170" w:rsidRPr="003C4170" w:rsidTr="003C4170">
        <w:trPr>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Средневзвеш.тариф</w:t>
            </w:r>
            <w:proofErr w:type="spellEnd"/>
            <w:r w:rsidRPr="003C4170">
              <w:rPr>
                <w:rFonts w:ascii="Times New Roman" w:eastAsia="Calibri" w:hAnsi="Times New Roman" w:cs="Times New Roman"/>
                <w:sz w:val="28"/>
                <w:szCs w:val="28"/>
              </w:rPr>
              <w:t xml:space="preserve"> на </w:t>
            </w:r>
            <w:proofErr w:type="spellStart"/>
            <w:r w:rsidRPr="003C4170">
              <w:rPr>
                <w:rFonts w:ascii="Times New Roman" w:eastAsia="Calibri" w:hAnsi="Times New Roman" w:cs="Times New Roman"/>
                <w:sz w:val="28"/>
                <w:szCs w:val="28"/>
              </w:rPr>
              <w:t>хол.воду</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w:t>
            </w:r>
            <w:proofErr w:type="spellStart"/>
            <w:r w:rsidRPr="003C4170">
              <w:rPr>
                <w:rFonts w:ascii="Times New Roman" w:eastAsia="Calibri" w:hAnsi="Times New Roman" w:cs="Times New Roman"/>
                <w:sz w:val="28"/>
                <w:szCs w:val="28"/>
              </w:rPr>
              <w:t>т.куб.м</w:t>
            </w:r>
            <w:proofErr w:type="spellEnd"/>
          </w:p>
        </w:tc>
      </w:tr>
      <w:tr w:rsidR="003C4170" w:rsidRPr="003C4170" w:rsidTr="003C4170">
        <w:trPr>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11</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Средняя цена на покупную т/энергию</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руб./Гкал</w:t>
            </w: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Цепные индексы инфляции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52"/>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Условного топлива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Холодной воды</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3"/>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Заработной платы</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48"/>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Рыночный индекс</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r w:rsidR="003C4170" w:rsidRPr="003C4170" w:rsidTr="003C4170">
        <w:trPr>
          <w:trHeight w:val="357"/>
          <w:jc w:val="center"/>
        </w:trPr>
        <w:tc>
          <w:tcPr>
            <w:tcW w:w="1065"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Обратный индекс нагрузки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раз</w:t>
            </w:r>
          </w:p>
        </w:tc>
      </w:tr>
    </w:tbl>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Например, цепной индекс условного топлива для второго месяца находится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Е14 = Индекс! Е8/Индекс! D 8</w:t>
      </w:r>
    </w:p>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27. Рыночные индексы инфляции находятся по данным об инфляции за месяц из книги "Исходные" по формуле, например, для второго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Е18 = 1 + </w:t>
      </w:r>
      <w:proofErr w:type="gramStart"/>
      <w:r w:rsidRPr="003C4170">
        <w:rPr>
          <w:rFonts w:ascii="Times New Roman" w:eastAsia="Calibri" w:hAnsi="Times New Roman" w:cs="Times New Roman"/>
          <w:sz w:val="28"/>
          <w:szCs w:val="28"/>
        </w:rPr>
        <w:t>Исходные!Е</w:t>
      </w:r>
      <w:proofErr w:type="gramEnd"/>
      <w:r w:rsidRPr="003C4170">
        <w:rPr>
          <w:rFonts w:ascii="Times New Roman" w:eastAsia="Calibri" w:hAnsi="Times New Roman" w:cs="Times New Roman"/>
          <w:sz w:val="28"/>
          <w:szCs w:val="28"/>
        </w:rPr>
        <w:t>24.</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Обратный индекс нагрузки рассчитывается отношением подключенной нагрузки предыдущего месяца к подключенной нагрузке данного месяца, например, для второго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Е20 = </w:t>
      </w:r>
      <w:proofErr w:type="gramStart"/>
      <w:r w:rsidRPr="003C4170">
        <w:rPr>
          <w:rFonts w:ascii="Times New Roman" w:eastAsia="Calibri" w:hAnsi="Times New Roman" w:cs="Times New Roman"/>
          <w:sz w:val="28"/>
          <w:szCs w:val="28"/>
        </w:rPr>
        <w:t>Исходные !D</w:t>
      </w:r>
      <w:proofErr w:type="gramEnd"/>
      <w:r w:rsidRPr="003C4170">
        <w:rPr>
          <w:rFonts w:ascii="Times New Roman" w:eastAsia="Calibri" w:hAnsi="Times New Roman" w:cs="Times New Roman"/>
          <w:sz w:val="28"/>
          <w:szCs w:val="28"/>
        </w:rPr>
        <w:t>6 /Исходные!Е6</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Книга 3 - "Цена </w:t>
      </w:r>
      <w:proofErr w:type="spellStart"/>
      <w:r w:rsidRPr="003C4170">
        <w:rPr>
          <w:rFonts w:ascii="Times New Roman" w:eastAsia="Calibri" w:hAnsi="Times New Roman" w:cs="Times New Roman"/>
          <w:sz w:val="28"/>
          <w:szCs w:val="28"/>
        </w:rPr>
        <w:t>мес</w:t>
      </w:r>
      <w:proofErr w:type="spellEnd"/>
      <w:r w:rsidRPr="003C4170">
        <w:rPr>
          <w:rFonts w:ascii="Times New Roman" w:eastAsia="Calibri" w:hAnsi="Times New Roman" w:cs="Times New Roman"/>
          <w:sz w:val="28"/>
          <w:szCs w:val="28"/>
        </w:rPr>
        <w:t xml:space="preserve">" - "Расчет внутренних цен на тепловую энергию" - предназначена для расчета в каждом конкретном месяце текущих внутренних цен на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филиала. Эти цены определяются путем корректировки на соответствующие индексы и коэффициент снижения цены статей затрат внутренней цены, рассчитанной для предыдущего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Структура книги представлена ниже в таблице № 10.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Текущие внутренние цены по филиалу в целом устанавливаются в форме </w:t>
      </w:r>
      <w:proofErr w:type="spellStart"/>
      <w:r w:rsidRPr="003C4170">
        <w:rPr>
          <w:rFonts w:ascii="Times New Roman" w:eastAsia="Calibri" w:hAnsi="Times New Roman" w:cs="Times New Roman"/>
          <w:sz w:val="28"/>
          <w:szCs w:val="28"/>
        </w:rPr>
        <w:t>двухставочных</w:t>
      </w:r>
      <w:proofErr w:type="spellEnd"/>
      <w:r w:rsidRPr="003C4170">
        <w:rPr>
          <w:rFonts w:ascii="Times New Roman" w:eastAsia="Calibri" w:hAnsi="Times New Roman" w:cs="Times New Roman"/>
          <w:sz w:val="28"/>
          <w:szCs w:val="28"/>
        </w:rPr>
        <w:t xml:space="preserve"> тарифов - за подключенную нагрузку и за отпущенную энергию.</w:t>
      </w:r>
    </w:p>
    <w:p w:rsidR="003C4170" w:rsidRPr="003C4170" w:rsidRDefault="003C4170" w:rsidP="003C4170">
      <w:pPr>
        <w:spacing w:after="0" w:line="240" w:lineRule="auto"/>
        <w:ind w:firstLine="709"/>
        <w:contextualSpacing/>
        <w:jc w:val="right"/>
        <w:rPr>
          <w:rFonts w:ascii="Times New Roman" w:eastAsia="Calibri" w:hAnsi="Times New Roman" w:cs="Times New Roman"/>
          <w:sz w:val="28"/>
          <w:szCs w:val="28"/>
        </w:rPr>
      </w:pPr>
      <w:r w:rsidRPr="003C4170">
        <w:rPr>
          <w:rFonts w:ascii="Times New Roman" w:eastAsia="Calibri" w:hAnsi="Times New Roman" w:cs="Times New Roman"/>
          <w:sz w:val="28"/>
          <w:szCs w:val="28"/>
        </w:rPr>
        <w:t>Таблица 10</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Расчет внутренних цен на тепловую энергию Фрунзенского филиала (руб.)</w:t>
      </w:r>
    </w:p>
    <w:tbl>
      <w:tblPr>
        <w:tblW w:w="0" w:type="auto"/>
        <w:jc w:val="center"/>
        <w:tblLayout w:type="fixed"/>
        <w:tblCellMar>
          <w:left w:w="0" w:type="dxa"/>
          <w:right w:w="0" w:type="dxa"/>
        </w:tblCellMar>
        <w:tblLook w:val="0000" w:firstRow="0" w:lastRow="0" w:firstColumn="0" w:lastColumn="0" w:noHBand="0" w:noVBand="0"/>
      </w:tblPr>
      <w:tblGrid>
        <w:gridCol w:w="1070"/>
        <w:gridCol w:w="13"/>
        <w:gridCol w:w="7751"/>
      </w:tblGrid>
      <w:tr w:rsidR="003C4170" w:rsidRPr="003C4170" w:rsidTr="003C4170">
        <w:trPr>
          <w:trHeight w:val="415"/>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Наименование показателей</w:t>
            </w:r>
          </w:p>
        </w:tc>
      </w:tr>
      <w:tr w:rsidR="003C4170" w:rsidRPr="003C4170" w:rsidTr="003C4170">
        <w:trPr>
          <w:trHeight w:val="284"/>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строк</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center"/>
              <w:rPr>
                <w:rFonts w:ascii="Times New Roman" w:eastAsia="Calibri" w:hAnsi="Times New Roman" w:cs="Times New Roman"/>
                <w:sz w:val="28"/>
                <w:szCs w:val="28"/>
              </w:rPr>
            </w:pPr>
            <w:r w:rsidRPr="003C4170">
              <w:rPr>
                <w:rFonts w:ascii="Times New Roman" w:eastAsia="Calibri" w:hAnsi="Times New Roman" w:cs="Times New Roman"/>
                <w:sz w:val="28"/>
                <w:szCs w:val="28"/>
              </w:rPr>
              <w:t>2</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7</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ПО ФИЛИАЛУ В ЦЕЛОМ</w:t>
            </w:r>
          </w:p>
        </w:tc>
      </w:tr>
      <w:tr w:rsidR="003C4170" w:rsidRPr="003C4170" w:rsidTr="003C4170">
        <w:trPr>
          <w:trHeight w:val="343"/>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8</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 отпущенную Гкал</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9</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Вспомогательные материалы</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10</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Топливо на технологические цели</w:t>
            </w:r>
          </w:p>
        </w:tc>
      </w:tr>
      <w:tr w:rsidR="003C4170" w:rsidRPr="003C4170" w:rsidTr="003C4170">
        <w:trPr>
          <w:trHeight w:val="343"/>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11</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технологические цели</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12</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технологические цели</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w:t>
            </w:r>
          </w:p>
        </w:tc>
      </w:tr>
      <w:tr w:rsidR="003C4170" w:rsidRPr="003C4170" w:rsidTr="003C4170">
        <w:trPr>
          <w:trHeight w:val="352"/>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14</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капитала</w:t>
            </w:r>
          </w:p>
        </w:tc>
      </w:tr>
      <w:tr w:rsidR="003C4170" w:rsidRPr="003C4170" w:rsidTr="003C4170">
        <w:trPr>
          <w:trHeight w:val="343"/>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13</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Нормативная прибыль капитала</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16</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17</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скорректированная</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18</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tc>
      </w:tr>
      <w:tr w:rsidR="003C4170" w:rsidRPr="003C4170" w:rsidTr="003C4170">
        <w:trPr>
          <w:trHeight w:val="343"/>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19</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 1 Гкал установленной мощности</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20</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Электроэнергия на прочие цели</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21</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Вода на собственные нужды</w:t>
            </w:r>
          </w:p>
        </w:tc>
      </w:tr>
      <w:tr w:rsidR="003C4170" w:rsidRPr="003C4170" w:rsidTr="003C4170">
        <w:trPr>
          <w:trHeight w:val="348"/>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22</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Заработная плата с начислениями</w:t>
            </w:r>
          </w:p>
        </w:tc>
      </w:tr>
      <w:tr w:rsidR="003C4170" w:rsidRPr="003C4170" w:rsidTr="003C4170">
        <w:trPr>
          <w:trHeight w:val="352"/>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23</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Износ (амортизация) основных фондов</w:t>
            </w:r>
          </w:p>
        </w:tc>
      </w:tr>
      <w:tr w:rsidR="003C4170" w:rsidRPr="003C4170" w:rsidTr="003C4170">
        <w:trPr>
          <w:trHeight w:val="366"/>
          <w:jc w:val="center"/>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24</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Прочие расходы</w:t>
            </w:r>
          </w:p>
        </w:tc>
      </w:tr>
      <w:tr w:rsidR="003C4170" w:rsidRPr="003C4170" w:rsidTr="003C4170">
        <w:trPr>
          <w:trHeight w:val="357"/>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25</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w:t>
            </w:r>
          </w:p>
        </w:tc>
      </w:tr>
      <w:tr w:rsidR="003C4170" w:rsidRPr="003C4170" w:rsidTr="003C4170">
        <w:trPr>
          <w:trHeight w:val="352"/>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26</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социальной сферы</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27</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w:t>
            </w:r>
          </w:p>
        </w:tc>
      </w:tr>
      <w:tr w:rsidR="003C4170" w:rsidRPr="003C4170" w:rsidTr="003C4170">
        <w:trPr>
          <w:trHeight w:val="34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28</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капитала:</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29</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в </w:t>
            </w:r>
            <w:proofErr w:type="spellStart"/>
            <w:r w:rsidRPr="003C4170">
              <w:rPr>
                <w:rFonts w:ascii="Times New Roman" w:eastAsia="Calibri" w:hAnsi="Times New Roman" w:cs="Times New Roman"/>
                <w:sz w:val="28"/>
                <w:szCs w:val="28"/>
              </w:rPr>
              <w:t>т.ч</w:t>
            </w:r>
            <w:proofErr w:type="spellEnd"/>
            <w:r w:rsidRPr="003C4170">
              <w:rPr>
                <w:rFonts w:ascii="Times New Roman" w:eastAsia="Calibri" w:hAnsi="Times New Roman" w:cs="Times New Roman"/>
                <w:sz w:val="28"/>
                <w:szCs w:val="28"/>
              </w:rPr>
              <w:t>.: основного</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30</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Оборотного</w:t>
            </w:r>
          </w:p>
        </w:tc>
      </w:tr>
      <w:tr w:rsidR="003C4170" w:rsidRPr="003C4170" w:rsidTr="003C4170">
        <w:trPr>
          <w:trHeight w:val="34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31</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Капитальных вложений</w:t>
            </w:r>
          </w:p>
        </w:tc>
      </w:tr>
      <w:tr w:rsidR="003C4170" w:rsidRPr="003C4170" w:rsidTr="003C4170">
        <w:trPr>
          <w:trHeight w:val="34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32</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Нормативная прибыль капитала</w:t>
            </w:r>
          </w:p>
        </w:tc>
      </w:tr>
      <w:tr w:rsidR="003C4170" w:rsidRPr="003C4170" w:rsidTr="003C4170">
        <w:trPr>
          <w:trHeight w:val="348"/>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33</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w:t>
            </w:r>
          </w:p>
        </w:tc>
      </w:tr>
      <w:tr w:rsidR="003C4170" w:rsidRPr="003C4170" w:rsidTr="003C4170">
        <w:trPr>
          <w:trHeight w:val="343"/>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34</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Цена скорректированная</w:t>
            </w:r>
          </w:p>
        </w:tc>
      </w:tr>
      <w:tr w:rsidR="003C4170" w:rsidRPr="003C4170" w:rsidTr="003C4170">
        <w:trPr>
          <w:trHeight w:val="361"/>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24"/>
              <w:contextualSpacing/>
              <w:rPr>
                <w:rFonts w:ascii="Times New Roman" w:eastAsia="Calibri" w:hAnsi="Times New Roman" w:cs="Times New Roman"/>
                <w:sz w:val="28"/>
                <w:szCs w:val="28"/>
              </w:rPr>
            </w:pPr>
            <w:r w:rsidRPr="003C4170">
              <w:rPr>
                <w:rFonts w:ascii="Times New Roman" w:eastAsia="Calibri" w:hAnsi="Times New Roman" w:cs="Times New Roman"/>
                <w:sz w:val="28"/>
                <w:szCs w:val="28"/>
              </w:rPr>
              <w:t>35</w:t>
            </w:r>
          </w:p>
        </w:tc>
        <w:tc>
          <w:tcPr>
            <w:tcW w:w="7764" w:type="dxa"/>
            <w:gridSpan w:val="2"/>
            <w:tcBorders>
              <w:top w:val="single" w:sz="4" w:space="0" w:color="auto"/>
              <w:left w:val="single" w:sz="4" w:space="0" w:color="auto"/>
              <w:bottom w:val="single" w:sz="4" w:space="0" w:color="auto"/>
              <w:right w:val="single" w:sz="4" w:space="0" w:color="auto"/>
            </w:tcBorders>
            <w:shd w:val="clear" w:color="auto" w:fill="FFFFFF"/>
          </w:tcPr>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Покупная </w:t>
            </w:r>
            <w:proofErr w:type="spellStart"/>
            <w:r w:rsidRPr="003C4170">
              <w:rPr>
                <w:rFonts w:ascii="Times New Roman" w:eastAsia="Calibri" w:hAnsi="Times New Roman" w:cs="Times New Roman"/>
                <w:sz w:val="28"/>
                <w:szCs w:val="28"/>
              </w:rPr>
              <w:t>теплоэнергия</w:t>
            </w:r>
            <w:proofErr w:type="spellEnd"/>
          </w:p>
        </w:tc>
      </w:tr>
    </w:tbl>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Индексация внутренней цены за отпущенную энергию производится по статьям затрат по следующей формуле:</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3i = 3i-1* </w:t>
      </w:r>
      <w:proofErr w:type="spellStart"/>
      <w:r w:rsidRPr="003C4170">
        <w:rPr>
          <w:rFonts w:ascii="Times New Roman" w:eastAsia="Calibri" w:hAnsi="Times New Roman" w:cs="Times New Roman"/>
          <w:sz w:val="28"/>
          <w:szCs w:val="28"/>
        </w:rPr>
        <w:t>Ii</w:t>
      </w:r>
      <w:proofErr w:type="spellEnd"/>
      <w:r w:rsidRPr="003C4170">
        <w:rPr>
          <w:rFonts w:ascii="Times New Roman" w:eastAsia="Calibri" w:hAnsi="Times New Roman" w:cs="Times New Roman"/>
          <w:sz w:val="28"/>
          <w:szCs w:val="28"/>
        </w:rPr>
        <w:t xml:space="preserve"> / (1 + </w:t>
      </w:r>
      <w:proofErr w:type="spellStart"/>
      <w:r w:rsidRPr="003C4170">
        <w:rPr>
          <w:rFonts w:ascii="Times New Roman" w:eastAsia="Calibri" w:hAnsi="Times New Roman" w:cs="Times New Roman"/>
          <w:sz w:val="28"/>
          <w:szCs w:val="28"/>
        </w:rPr>
        <w:t>Ki</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где: 3i - статья затрат текущего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3i-l - соответствующая статья затрат предыдущего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 - индекс инфляции по данной статье для текущего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Ki</w:t>
      </w:r>
      <w:proofErr w:type="spellEnd"/>
      <w:r w:rsidRPr="003C4170">
        <w:rPr>
          <w:rFonts w:ascii="Times New Roman" w:eastAsia="Calibri" w:hAnsi="Times New Roman" w:cs="Times New Roman"/>
          <w:sz w:val="28"/>
          <w:szCs w:val="28"/>
        </w:rPr>
        <w:t xml:space="preserve"> - месячный процент снижения цены.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Затраты по статье "Вспомогательные материалы" индексируются по рыночному индексу. Остальные статьи переменных затрат индексируются по индивидуальным индексам. Например, индексированные затраты второго месяца (столбец D) по статье "Топливо на технологические цели" определяется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DIO = С10*</w:t>
      </w:r>
      <w:proofErr w:type="gramStart"/>
      <w:r w:rsidRPr="003C4170">
        <w:rPr>
          <w:rFonts w:ascii="Times New Roman" w:eastAsia="Calibri" w:hAnsi="Times New Roman" w:cs="Times New Roman"/>
          <w:sz w:val="28"/>
          <w:szCs w:val="28"/>
        </w:rPr>
        <w:t>Индекс!Е</w:t>
      </w:r>
      <w:proofErr w:type="gramEnd"/>
      <w:r w:rsidRPr="003C4170">
        <w:rPr>
          <w:rFonts w:ascii="Times New Roman" w:eastAsia="Calibri" w:hAnsi="Times New Roman" w:cs="Times New Roman"/>
          <w:sz w:val="28"/>
          <w:szCs w:val="28"/>
        </w:rPr>
        <w:t>14/(1+Исходные!Е$7)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 xml:space="preserve">Внутренняя цена за отпущенную </w:t>
      </w:r>
      <w:proofErr w:type="spellStart"/>
      <w:r w:rsidRPr="003C4170">
        <w:rPr>
          <w:rFonts w:ascii="Times New Roman" w:eastAsia="Calibri" w:hAnsi="Times New Roman" w:cs="Times New Roman"/>
          <w:sz w:val="28"/>
          <w:szCs w:val="28"/>
        </w:rPr>
        <w:t>теплоэнергию</w:t>
      </w:r>
      <w:proofErr w:type="spellEnd"/>
      <w:r w:rsidRPr="003C4170">
        <w:rPr>
          <w:rFonts w:ascii="Times New Roman" w:eastAsia="Calibri" w:hAnsi="Times New Roman" w:cs="Times New Roman"/>
          <w:sz w:val="28"/>
          <w:szCs w:val="28"/>
        </w:rPr>
        <w:t xml:space="preserve"> конкретного месяца равна сумме индексированных текущих затрат, например, для второго месяца D13=CYMM(D9:D12</w:t>
      </w:r>
      <w:proofErr w:type="gramStart"/>
      <w:r w:rsidRPr="003C4170">
        <w:rPr>
          <w:rFonts w:ascii="Times New Roman" w:eastAsia="Calibri" w:hAnsi="Times New Roman" w:cs="Times New Roman"/>
          <w:sz w:val="28"/>
          <w:szCs w:val="28"/>
        </w:rPr>
        <w:t>) ,</w:t>
      </w:r>
      <w:proofErr w:type="gramEnd"/>
      <w:r w:rsidRPr="003C4170">
        <w:rPr>
          <w:rFonts w:ascii="Times New Roman" w:eastAsia="Calibri" w:hAnsi="Times New Roman" w:cs="Times New Roman"/>
          <w:sz w:val="28"/>
          <w:szCs w:val="28"/>
        </w:rPr>
        <w:t xml:space="preserve"> D16=D13.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gramStart"/>
      <w:r w:rsidRPr="003C4170">
        <w:rPr>
          <w:rFonts w:ascii="Times New Roman" w:eastAsia="Calibri" w:hAnsi="Times New Roman" w:cs="Times New Roman"/>
          <w:sz w:val="28"/>
          <w:szCs w:val="28"/>
        </w:rPr>
        <w:t>Цена</w:t>
      </w:r>
      <w:proofErr w:type="gramEnd"/>
      <w:r w:rsidRPr="003C4170">
        <w:rPr>
          <w:rFonts w:ascii="Times New Roman" w:eastAsia="Calibri" w:hAnsi="Times New Roman" w:cs="Times New Roman"/>
          <w:sz w:val="28"/>
          <w:szCs w:val="28"/>
        </w:rPr>
        <w:t xml:space="preserve"> скорректированная определяется путем умножения рассчитанной выше внутренней цены на коэффициент корректировки цены за 1 Гкал отпущенной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Индексация статей постоянных затрат и капитала, внутреннего тарифа за подключенную нагрузку производится по следующей формуле:</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lang w:val="en-US"/>
        </w:rPr>
      </w:pPr>
      <w:r w:rsidRPr="003C4170">
        <w:rPr>
          <w:rFonts w:ascii="Times New Roman" w:eastAsia="Calibri" w:hAnsi="Times New Roman" w:cs="Times New Roman"/>
          <w:sz w:val="28"/>
          <w:szCs w:val="28"/>
          <w:lang w:val="en-US"/>
        </w:rPr>
        <w:t xml:space="preserve">3i = 3i-l * Ii * </w:t>
      </w:r>
      <w:proofErr w:type="spellStart"/>
      <w:r w:rsidRPr="003C4170">
        <w:rPr>
          <w:rFonts w:ascii="Times New Roman" w:eastAsia="Calibri" w:hAnsi="Times New Roman" w:cs="Times New Roman"/>
          <w:sz w:val="28"/>
          <w:szCs w:val="28"/>
          <w:lang w:val="en-US"/>
        </w:rPr>
        <w:t>Ini</w:t>
      </w:r>
      <w:proofErr w:type="spellEnd"/>
      <w:r w:rsidRPr="003C4170">
        <w:rPr>
          <w:rFonts w:ascii="Times New Roman" w:eastAsia="Calibri" w:hAnsi="Times New Roman" w:cs="Times New Roman"/>
          <w:sz w:val="28"/>
          <w:szCs w:val="28"/>
          <w:lang w:val="en-US"/>
        </w:rPr>
        <w:t xml:space="preserve"> / (1+Ki)</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где 3i - статья затрат текущего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3i-l - соответствующая статья затрат предыдущего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I </w:t>
      </w:r>
      <w:proofErr w:type="spellStart"/>
      <w:r w:rsidRPr="003C4170">
        <w:rPr>
          <w:rFonts w:ascii="Times New Roman" w:eastAsia="Calibri" w:hAnsi="Times New Roman" w:cs="Times New Roman"/>
          <w:sz w:val="28"/>
          <w:szCs w:val="28"/>
        </w:rPr>
        <w:t>i</w:t>
      </w:r>
      <w:proofErr w:type="spellEnd"/>
      <w:r w:rsidRPr="003C4170">
        <w:rPr>
          <w:rFonts w:ascii="Times New Roman" w:eastAsia="Calibri" w:hAnsi="Times New Roman" w:cs="Times New Roman"/>
          <w:sz w:val="28"/>
          <w:szCs w:val="28"/>
        </w:rPr>
        <w:t xml:space="preserve"> - соответствующий индекс инфляции текущего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spellStart"/>
      <w:r w:rsidRPr="003C4170">
        <w:rPr>
          <w:rFonts w:ascii="Times New Roman" w:eastAsia="Calibri" w:hAnsi="Times New Roman" w:cs="Times New Roman"/>
          <w:sz w:val="28"/>
          <w:szCs w:val="28"/>
        </w:rPr>
        <w:t>Ini</w:t>
      </w:r>
      <w:proofErr w:type="spellEnd"/>
      <w:r w:rsidRPr="003C4170">
        <w:rPr>
          <w:rFonts w:ascii="Times New Roman" w:eastAsia="Calibri" w:hAnsi="Times New Roman" w:cs="Times New Roman"/>
          <w:sz w:val="28"/>
          <w:szCs w:val="28"/>
        </w:rPr>
        <w:t xml:space="preserve"> - обратный индекс нагрузки;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Кл - месячный процент снижения цены.</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Индексация затрат на воду, электроэнергию и заработную плату проводится по индивидуальным индексам инфляции этих ресурсов, определяемых по Таблице 20 - Индексы цен, например, затраты по Электроэнергии на прочие цели второго месяца находятся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20 = С20*Индекс</w:t>
      </w:r>
      <w:proofErr w:type="gramStart"/>
      <w:r w:rsidRPr="003C4170">
        <w:rPr>
          <w:rFonts w:ascii="Times New Roman" w:eastAsia="Calibri" w:hAnsi="Times New Roman" w:cs="Times New Roman"/>
          <w:sz w:val="28"/>
          <w:szCs w:val="28"/>
        </w:rPr>
        <w:t>!Е15</w:t>
      </w:r>
      <w:proofErr w:type="gramEnd"/>
      <w:r w:rsidRPr="003C4170">
        <w:rPr>
          <w:rFonts w:ascii="Times New Roman" w:eastAsia="Calibri" w:hAnsi="Times New Roman" w:cs="Times New Roman"/>
          <w:sz w:val="28"/>
          <w:szCs w:val="28"/>
        </w:rPr>
        <w:t>*Индекс!Е$2 0/ (1+Исходные!Е$7)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Индексация "Амортизации (износа) основных фондов" производится по коэффициенту переоценки основного капитала: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С23*</w:t>
      </w:r>
      <w:proofErr w:type="gramStart"/>
      <w:r w:rsidRPr="003C4170">
        <w:rPr>
          <w:rFonts w:ascii="Times New Roman" w:eastAsia="Calibri" w:hAnsi="Times New Roman" w:cs="Times New Roman"/>
          <w:sz w:val="28"/>
          <w:szCs w:val="28"/>
        </w:rPr>
        <w:t>Исходные!Е</w:t>
      </w:r>
      <w:proofErr w:type="gramEnd"/>
      <w:r w:rsidRPr="003C4170">
        <w:rPr>
          <w:rFonts w:ascii="Times New Roman" w:eastAsia="Calibri" w:hAnsi="Times New Roman" w:cs="Times New Roman"/>
          <w:sz w:val="28"/>
          <w:szCs w:val="28"/>
        </w:rPr>
        <w:t>9*Индекс!Е$20/(1+Исходные!Е$7)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Статья прочие расходы индексируется по рыночному индексу инфляции,</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С24*</w:t>
      </w:r>
      <w:proofErr w:type="gramStart"/>
      <w:r w:rsidRPr="003C4170">
        <w:rPr>
          <w:rFonts w:ascii="Times New Roman" w:eastAsia="Calibri" w:hAnsi="Times New Roman" w:cs="Times New Roman"/>
          <w:sz w:val="28"/>
          <w:szCs w:val="28"/>
        </w:rPr>
        <w:t>Индекс!Е</w:t>
      </w:r>
      <w:proofErr w:type="gramEnd"/>
      <w:r w:rsidRPr="003C4170">
        <w:rPr>
          <w:rFonts w:ascii="Times New Roman" w:eastAsia="Calibri" w:hAnsi="Times New Roman" w:cs="Times New Roman"/>
          <w:sz w:val="28"/>
          <w:szCs w:val="28"/>
        </w:rPr>
        <w:t>19*Индекс!Е$20/(1+Исходные!Е$7)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Фонд потребления и фонд социальной сферы индексируются по индексу заработной платы, например, фонд потребления второго месяца находится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С25*</w:t>
      </w:r>
      <w:proofErr w:type="gramStart"/>
      <w:r w:rsidRPr="003C4170">
        <w:rPr>
          <w:rFonts w:ascii="Times New Roman" w:eastAsia="Calibri" w:hAnsi="Times New Roman" w:cs="Times New Roman"/>
          <w:sz w:val="28"/>
          <w:szCs w:val="28"/>
        </w:rPr>
        <w:t>Индекс!Е</w:t>
      </w:r>
      <w:proofErr w:type="gramEnd"/>
      <w:r w:rsidRPr="003C4170">
        <w:rPr>
          <w:rFonts w:ascii="Times New Roman" w:eastAsia="Calibri" w:hAnsi="Times New Roman" w:cs="Times New Roman"/>
          <w:sz w:val="28"/>
          <w:szCs w:val="28"/>
        </w:rPr>
        <w:t>17*Индекс!Е$20/(1+Исходные!Е$7)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Итого "Текущие затраты" находятся суммированием всех скорректированных статей текущих затрат,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27= </w:t>
      </w:r>
      <w:proofErr w:type="gramStart"/>
      <w:r w:rsidRPr="003C4170">
        <w:rPr>
          <w:rFonts w:ascii="Times New Roman" w:eastAsia="Calibri" w:hAnsi="Times New Roman" w:cs="Times New Roman"/>
          <w:sz w:val="28"/>
          <w:szCs w:val="28"/>
        </w:rPr>
        <w:t>СУММ(</w:t>
      </w:r>
      <w:proofErr w:type="gramEnd"/>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20:</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26)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основного капитала индексируется коэффициентом переоценки основного капитала,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29=С29*Исходные</w:t>
      </w:r>
      <w:proofErr w:type="gramStart"/>
      <w:r w:rsidRPr="003C4170">
        <w:rPr>
          <w:rFonts w:ascii="Times New Roman" w:eastAsia="Calibri" w:hAnsi="Times New Roman" w:cs="Times New Roman"/>
          <w:sz w:val="28"/>
          <w:szCs w:val="28"/>
        </w:rPr>
        <w:t>!Е</w:t>
      </w:r>
      <w:proofErr w:type="gramEnd"/>
      <w:r w:rsidRPr="003C4170">
        <w:rPr>
          <w:rFonts w:ascii="Times New Roman" w:eastAsia="Calibri" w:hAnsi="Times New Roman" w:cs="Times New Roman"/>
          <w:sz w:val="28"/>
          <w:szCs w:val="28"/>
        </w:rPr>
        <w:t>$9*Индекс!Е$20 (1+Исходные!$7)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оборотного капитала и капитальные вложения индексируются с помощью рыночного индекса, например, оборотные фонды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30=</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30*</w:t>
      </w:r>
      <w:proofErr w:type="spellStart"/>
      <w:r w:rsidRPr="003C4170">
        <w:rPr>
          <w:rFonts w:ascii="Times New Roman" w:eastAsia="Calibri" w:hAnsi="Times New Roman" w:cs="Times New Roman"/>
          <w:sz w:val="28"/>
          <w:szCs w:val="28"/>
        </w:rPr>
        <w:t>Индекс</w:t>
      </w:r>
      <w:proofErr w:type="gramStart"/>
      <w:r w:rsidRPr="003C4170">
        <w:rPr>
          <w:rFonts w:ascii="Times New Roman" w:eastAsia="Calibri" w:hAnsi="Times New Roman" w:cs="Times New Roman"/>
          <w:sz w:val="28"/>
          <w:szCs w:val="28"/>
        </w:rPr>
        <w:t>!Е</w:t>
      </w:r>
      <w:proofErr w:type="spellEnd"/>
      <w:proofErr w:type="gramEnd"/>
      <w:r w:rsidRPr="003C4170">
        <w:rPr>
          <w:rFonts w:ascii="Times New Roman" w:eastAsia="Calibri" w:hAnsi="Times New Roman" w:cs="Times New Roman"/>
          <w:sz w:val="28"/>
          <w:szCs w:val="28"/>
        </w:rPr>
        <w:t>$ 19*Индекс!Е$20 (1+Исходные!$7) .</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Удельная стоимость капитала находится суммированием основного капитала, оборотного капитала и капитальных вложений,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27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29+</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30+</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31</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lastRenderedPageBreak/>
        <w:t>Нормативный доход капитала находится умножением удельной стоимости капитала на норматив дохода на капитал,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32=</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28 *Исходные</w:t>
      </w:r>
      <w:proofErr w:type="gramStart"/>
      <w:r w:rsidRPr="003C4170">
        <w:rPr>
          <w:rFonts w:ascii="Times New Roman" w:eastAsia="Calibri" w:hAnsi="Times New Roman" w:cs="Times New Roman"/>
          <w:sz w:val="28"/>
          <w:szCs w:val="28"/>
        </w:rPr>
        <w:t>!</w:t>
      </w:r>
      <w:r w:rsidRPr="003C4170">
        <w:rPr>
          <w:rFonts w:ascii="Times New Roman" w:eastAsia="Calibri" w:hAnsi="Times New Roman" w:cs="Times New Roman"/>
          <w:sz w:val="28"/>
          <w:szCs w:val="28"/>
          <w:lang w:val="en-US"/>
        </w:rPr>
        <w:t>F</w:t>
      </w:r>
      <w:proofErr w:type="gramEnd"/>
      <w:r w:rsidRPr="003C4170">
        <w:rPr>
          <w:rFonts w:ascii="Times New Roman" w:eastAsia="Calibri" w:hAnsi="Times New Roman" w:cs="Times New Roman"/>
          <w:sz w:val="28"/>
          <w:szCs w:val="28"/>
        </w:rPr>
        <w:t>$8</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Внутренняя цена за подключенную нагрузку рассчитывается как сумма итога текущих затрат и нормативного дохода на капитал,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 xml:space="preserve">33 = </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27+</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32</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roofErr w:type="gramStart"/>
      <w:r w:rsidRPr="003C4170">
        <w:rPr>
          <w:rFonts w:ascii="Times New Roman" w:eastAsia="Calibri" w:hAnsi="Times New Roman" w:cs="Times New Roman"/>
          <w:sz w:val="28"/>
          <w:szCs w:val="28"/>
        </w:rPr>
        <w:t>Цена</w:t>
      </w:r>
      <w:proofErr w:type="gramEnd"/>
      <w:r w:rsidRPr="003C4170">
        <w:rPr>
          <w:rFonts w:ascii="Times New Roman" w:eastAsia="Calibri" w:hAnsi="Times New Roman" w:cs="Times New Roman"/>
          <w:sz w:val="28"/>
          <w:szCs w:val="28"/>
        </w:rPr>
        <w:t xml:space="preserve"> скорректированная определяется путем умножения рассчитанной выше внутренней цены на коэффициент корректировки цены за 1 Гкал/час подключенной нагрузки, например, для второго месяца так:</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D34 = </w:t>
      </w:r>
      <w:proofErr w:type="gramStart"/>
      <w:r w:rsidRPr="003C4170">
        <w:rPr>
          <w:rFonts w:ascii="Times New Roman" w:eastAsia="Calibri" w:hAnsi="Times New Roman" w:cs="Times New Roman"/>
          <w:sz w:val="28"/>
          <w:szCs w:val="28"/>
        </w:rPr>
        <w:t>Исходные!Е</w:t>
      </w:r>
      <w:proofErr w:type="gramEnd"/>
      <w:r w:rsidRPr="003C4170">
        <w:rPr>
          <w:rFonts w:ascii="Times New Roman" w:eastAsia="Calibri" w:hAnsi="Times New Roman" w:cs="Times New Roman"/>
          <w:sz w:val="28"/>
          <w:szCs w:val="28"/>
        </w:rPr>
        <w:t>12*</w:t>
      </w:r>
      <w:r w:rsidRPr="003C4170">
        <w:rPr>
          <w:rFonts w:ascii="Times New Roman" w:eastAsia="Calibri" w:hAnsi="Times New Roman" w:cs="Times New Roman"/>
          <w:sz w:val="28"/>
          <w:szCs w:val="28"/>
          <w:lang w:val="en-US"/>
        </w:rPr>
        <w:t>D</w:t>
      </w:r>
      <w:r w:rsidRPr="003C4170">
        <w:rPr>
          <w:rFonts w:ascii="Times New Roman" w:eastAsia="Calibri" w:hAnsi="Times New Roman" w:cs="Times New Roman"/>
          <w:sz w:val="28"/>
          <w:szCs w:val="28"/>
        </w:rPr>
        <w:t>33.</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r w:rsidRPr="003C4170">
        <w:rPr>
          <w:rFonts w:ascii="Times New Roman" w:eastAsia="Calibri" w:hAnsi="Times New Roman" w:cs="Times New Roman"/>
          <w:sz w:val="28"/>
          <w:szCs w:val="28"/>
        </w:rPr>
        <w:t xml:space="preserve">Цена покупной </w:t>
      </w:r>
      <w:proofErr w:type="spellStart"/>
      <w:r w:rsidRPr="003C4170">
        <w:rPr>
          <w:rFonts w:ascii="Times New Roman" w:eastAsia="Calibri" w:hAnsi="Times New Roman" w:cs="Times New Roman"/>
          <w:sz w:val="28"/>
          <w:szCs w:val="28"/>
        </w:rPr>
        <w:t>теплоэнергии</w:t>
      </w:r>
      <w:proofErr w:type="spellEnd"/>
      <w:r w:rsidRPr="003C4170">
        <w:rPr>
          <w:rFonts w:ascii="Times New Roman" w:eastAsia="Calibri" w:hAnsi="Times New Roman" w:cs="Times New Roman"/>
          <w:sz w:val="28"/>
          <w:szCs w:val="28"/>
        </w:rPr>
        <w:t xml:space="preserve"> принимается как средняя цена данного месяца.</w:t>
      </w: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widowControl w:val="0"/>
        <w:suppressLineNumbers/>
        <w:tabs>
          <w:tab w:val="left" w:pos="0"/>
        </w:tabs>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widowControl w:val="0"/>
        <w:suppressLineNumbers/>
        <w:tabs>
          <w:tab w:val="left" w:pos="0"/>
        </w:tabs>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widowControl w:val="0"/>
        <w:suppressLineNumbers/>
        <w:tabs>
          <w:tab w:val="left" w:pos="0"/>
        </w:tabs>
        <w:spacing w:after="0" w:line="240" w:lineRule="auto"/>
        <w:contextualSpacing/>
        <w:jc w:val="both"/>
        <w:rPr>
          <w:rFonts w:ascii="Times New Roman" w:eastAsia="Calibri" w:hAnsi="Times New Roman" w:cs="Times New Roman"/>
          <w:i/>
          <w:sz w:val="28"/>
          <w:szCs w:val="28"/>
        </w:rPr>
      </w:pPr>
    </w:p>
    <w:p w:rsidR="003C4170" w:rsidRPr="003C4170" w:rsidRDefault="003C4170" w:rsidP="003C4170">
      <w:pPr>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ind w:firstLine="709"/>
        <w:contextualSpacing/>
        <w:jc w:val="both"/>
        <w:rPr>
          <w:rFonts w:ascii="Times New Roman" w:eastAsia="Calibri" w:hAnsi="Times New Roman" w:cs="Times New Roman"/>
          <w:sz w:val="28"/>
          <w:szCs w:val="28"/>
        </w:rPr>
      </w:pPr>
    </w:p>
    <w:p w:rsidR="003C4170" w:rsidRPr="003C4170" w:rsidRDefault="003C4170" w:rsidP="003C4170">
      <w:pPr>
        <w:spacing w:after="0" w:line="240" w:lineRule="auto"/>
        <w:contextualSpacing/>
        <w:rPr>
          <w:rFonts w:ascii="Times New Roman" w:eastAsia="Calibri" w:hAnsi="Times New Roman" w:cs="Times New Roman"/>
          <w:sz w:val="28"/>
          <w:szCs w:val="28"/>
        </w:rPr>
      </w:pPr>
    </w:p>
    <w:p w:rsidR="003C4170" w:rsidRPr="003C4170" w:rsidRDefault="003C4170" w:rsidP="003C4170">
      <w:pPr>
        <w:spacing w:after="0" w:line="240" w:lineRule="auto"/>
        <w:contextualSpacing/>
        <w:rPr>
          <w:rFonts w:ascii="Times New Roman" w:eastAsia="Calibri" w:hAnsi="Times New Roman" w:cs="Times New Roman"/>
          <w:sz w:val="28"/>
          <w:szCs w:val="28"/>
        </w:rPr>
      </w:pPr>
    </w:p>
    <w:p w:rsidR="00491DE6" w:rsidRPr="003C4170" w:rsidRDefault="00491DE6" w:rsidP="003C4170">
      <w:pPr>
        <w:spacing w:after="0" w:line="240" w:lineRule="auto"/>
        <w:contextualSpacing/>
        <w:rPr>
          <w:rFonts w:ascii="Times New Roman" w:hAnsi="Times New Roman" w:cs="Times New Roman"/>
          <w:sz w:val="28"/>
          <w:szCs w:val="28"/>
        </w:rPr>
      </w:pPr>
    </w:p>
    <w:sectPr w:rsidR="00491DE6" w:rsidRPr="003C4170" w:rsidSect="003C4170">
      <w:headerReference w:type="default" r:id="rId5"/>
      <w:pgSz w:w="11906" w:h="16838"/>
      <w:pgMar w:top="1418"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14943"/>
      <w:docPartObj>
        <w:docPartGallery w:val="Page Numbers (Top of Page)"/>
        <w:docPartUnique/>
      </w:docPartObj>
    </w:sdtPr>
    <w:sdtEndPr>
      <w:rPr>
        <w:rFonts w:ascii="Times New Roman" w:hAnsi="Times New Roman"/>
        <w:b w:val="0"/>
      </w:rPr>
    </w:sdtEndPr>
    <w:sdtContent>
      <w:p w:rsidR="003C4170" w:rsidRPr="00EE3C10" w:rsidRDefault="003C4170">
        <w:pPr>
          <w:pStyle w:val="ae"/>
          <w:jc w:val="right"/>
          <w:rPr>
            <w:rFonts w:ascii="Times New Roman" w:hAnsi="Times New Roman"/>
            <w:b w:val="0"/>
          </w:rPr>
        </w:pPr>
        <w:r w:rsidRPr="00EE3C10">
          <w:rPr>
            <w:rFonts w:ascii="Times New Roman" w:hAnsi="Times New Roman"/>
            <w:b w:val="0"/>
            <w:sz w:val="24"/>
            <w:szCs w:val="24"/>
          </w:rPr>
          <w:fldChar w:fldCharType="begin"/>
        </w:r>
        <w:r w:rsidRPr="00EE3C10">
          <w:rPr>
            <w:rFonts w:ascii="Times New Roman" w:hAnsi="Times New Roman"/>
            <w:b w:val="0"/>
            <w:sz w:val="24"/>
            <w:szCs w:val="24"/>
          </w:rPr>
          <w:instrText>PAGE   \* MERGEFORMAT</w:instrText>
        </w:r>
        <w:r w:rsidRPr="00EE3C10">
          <w:rPr>
            <w:rFonts w:ascii="Times New Roman" w:hAnsi="Times New Roman"/>
            <w:b w:val="0"/>
            <w:sz w:val="24"/>
            <w:szCs w:val="24"/>
          </w:rPr>
          <w:fldChar w:fldCharType="separate"/>
        </w:r>
        <w:r w:rsidR="00632672">
          <w:rPr>
            <w:rFonts w:ascii="Times New Roman" w:hAnsi="Times New Roman"/>
            <w:b w:val="0"/>
            <w:noProof/>
            <w:sz w:val="24"/>
            <w:szCs w:val="24"/>
          </w:rPr>
          <w:t>21</w:t>
        </w:r>
        <w:r w:rsidRPr="00EE3C10">
          <w:rPr>
            <w:rFonts w:ascii="Times New Roman" w:hAnsi="Times New Roman"/>
            <w:b w:val="0"/>
            <w:sz w:val="24"/>
            <w:szCs w:val="24"/>
          </w:rPr>
          <w:fldChar w:fldCharType="end"/>
        </w:r>
      </w:p>
    </w:sdtContent>
  </w:sdt>
  <w:p w:rsidR="003C4170" w:rsidRDefault="003C41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3BF"/>
    <w:multiLevelType w:val="hybridMultilevel"/>
    <w:tmpl w:val="2B8AA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F5B30"/>
    <w:multiLevelType w:val="hybridMultilevel"/>
    <w:tmpl w:val="026E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C4F0F"/>
    <w:multiLevelType w:val="hybridMultilevel"/>
    <w:tmpl w:val="F7AC2772"/>
    <w:lvl w:ilvl="0" w:tplc="67A0FDFA">
      <w:start w:val="2"/>
      <w:numFmt w:val="upperRoman"/>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 w15:restartNumberingAfterBreak="0">
    <w:nsid w:val="0A7A0F92"/>
    <w:multiLevelType w:val="hybridMultilevel"/>
    <w:tmpl w:val="01707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54494"/>
    <w:multiLevelType w:val="multilevel"/>
    <w:tmpl w:val="C998519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0E731324"/>
    <w:multiLevelType w:val="hybridMultilevel"/>
    <w:tmpl w:val="090EC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9B7542"/>
    <w:multiLevelType w:val="hybridMultilevel"/>
    <w:tmpl w:val="812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5659F8"/>
    <w:multiLevelType w:val="hybridMultilevel"/>
    <w:tmpl w:val="9050BA6C"/>
    <w:lvl w:ilvl="0" w:tplc="38A09F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34319"/>
    <w:multiLevelType w:val="multilevel"/>
    <w:tmpl w:val="06F403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21DA6A4C"/>
    <w:multiLevelType w:val="multilevel"/>
    <w:tmpl w:val="65AC007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390755E"/>
    <w:multiLevelType w:val="hybridMultilevel"/>
    <w:tmpl w:val="C936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C94F33"/>
    <w:multiLevelType w:val="hybridMultilevel"/>
    <w:tmpl w:val="410011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220336"/>
    <w:multiLevelType w:val="hybridMultilevel"/>
    <w:tmpl w:val="434AFF4C"/>
    <w:lvl w:ilvl="0" w:tplc="36CCB9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BE5727"/>
    <w:multiLevelType w:val="hybridMultilevel"/>
    <w:tmpl w:val="C6902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154C5D"/>
    <w:multiLevelType w:val="hybridMultilevel"/>
    <w:tmpl w:val="87B8F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0D793D"/>
    <w:multiLevelType w:val="hybridMultilevel"/>
    <w:tmpl w:val="B1D01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D7196"/>
    <w:multiLevelType w:val="multilevel"/>
    <w:tmpl w:val="B08673DA"/>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CF6773"/>
    <w:multiLevelType w:val="hybridMultilevel"/>
    <w:tmpl w:val="D1345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504DF2"/>
    <w:multiLevelType w:val="hybridMultilevel"/>
    <w:tmpl w:val="58182B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3D1409"/>
    <w:multiLevelType w:val="hybridMultilevel"/>
    <w:tmpl w:val="8D3A823C"/>
    <w:lvl w:ilvl="0" w:tplc="0DA4D3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EF0738"/>
    <w:multiLevelType w:val="hybridMultilevel"/>
    <w:tmpl w:val="06EA7F84"/>
    <w:lvl w:ilvl="0" w:tplc="6C36CE7A">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B22A2B"/>
    <w:multiLevelType w:val="hybridMultilevel"/>
    <w:tmpl w:val="E6DC3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996325F"/>
    <w:multiLevelType w:val="hybridMultilevel"/>
    <w:tmpl w:val="24426EE8"/>
    <w:lvl w:ilvl="0" w:tplc="9CF29636">
      <w:start w:val="1"/>
      <w:numFmt w:val="decimal"/>
      <w:lvlText w:val="%1."/>
      <w:lvlJc w:val="left"/>
      <w:pPr>
        <w:tabs>
          <w:tab w:val="num" w:pos="600"/>
        </w:tabs>
        <w:ind w:left="600" w:hanging="360"/>
      </w:pPr>
      <w:rPr>
        <w:rFonts w:hint="default"/>
        <w:i w:val="0"/>
        <w:iCs w:val="0"/>
        <w:color w:val="000000"/>
        <w:sz w:val="28"/>
        <w:szCs w:val="28"/>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5B2E788A">
      <w:start w:val="1"/>
      <w:numFmt w:val="decimal"/>
      <w:lvlText w:val="%4."/>
      <w:lvlJc w:val="left"/>
      <w:pPr>
        <w:tabs>
          <w:tab w:val="num" w:pos="2760"/>
        </w:tabs>
        <w:ind w:left="2760" w:hanging="360"/>
      </w:pPr>
      <w:rPr>
        <w:b/>
        <w:sz w:val="28"/>
        <w:szCs w:val="28"/>
      </w:r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3" w15:restartNumberingAfterBreak="0">
    <w:nsid w:val="49EF1653"/>
    <w:multiLevelType w:val="hybridMultilevel"/>
    <w:tmpl w:val="42F4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4D17DD"/>
    <w:multiLevelType w:val="hybridMultilevel"/>
    <w:tmpl w:val="76BC9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C5050C"/>
    <w:multiLevelType w:val="hybridMultilevel"/>
    <w:tmpl w:val="B8B2381A"/>
    <w:lvl w:ilvl="0" w:tplc="0DA4D35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7F695C"/>
    <w:multiLevelType w:val="hybridMultilevel"/>
    <w:tmpl w:val="970AC432"/>
    <w:lvl w:ilvl="0" w:tplc="0DA4D35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11071D"/>
    <w:multiLevelType w:val="hybridMultilevel"/>
    <w:tmpl w:val="28B626DC"/>
    <w:lvl w:ilvl="0" w:tplc="B46044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256DB9"/>
    <w:multiLevelType w:val="hybridMultilevel"/>
    <w:tmpl w:val="1F4E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0653EF"/>
    <w:multiLevelType w:val="hybridMultilevel"/>
    <w:tmpl w:val="604E0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AB076B"/>
    <w:multiLevelType w:val="hybridMultilevel"/>
    <w:tmpl w:val="84205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201569"/>
    <w:multiLevelType w:val="multilevel"/>
    <w:tmpl w:val="45FA0A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6"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58C07851"/>
    <w:multiLevelType w:val="hybridMultilevel"/>
    <w:tmpl w:val="20666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287066"/>
    <w:multiLevelType w:val="hybridMultilevel"/>
    <w:tmpl w:val="7D0CC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5D706D"/>
    <w:multiLevelType w:val="hybridMultilevel"/>
    <w:tmpl w:val="88C8F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102B52"/>
    <w:multiLevelType w:val="hybridMultilevel"/>
    <w:tmpl w:val="404C3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679DB"/>
    <w:multiLevelType w:val="hybridMultilevel"/>
    <w:tmpl w:val="404E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44558D"/>
    <w:multiLevelType w:val="hybridMultilevel"/>
    <w:tmpl w:val="85DA8976"/>
    <w:lvl w:ilvl="0" w:tplc="0DA4D3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8B95B37"/>
    <w:multiLevelType w:val="hybridMultilevel"/>
    <w:tmpl w:val="1AEE6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5E0262"/>
    <w:multiLevelType w:val="hybridMultilevel"/>
    <w:tmpl w:val="F08841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60354"/>
    <w:multiLevelType w:val="hybridMultilevel"/>
    <w:tmpl w:val="375E9E82"/>
    <w:lvl w:ilvl="0" w:tplc="11B48024">
      <w:start w:val="1"/>
      <w:numFmt w:val="decimal"/>
      <w:lvlText w:val="%1."/>
      <w:lvlJc w:val="left"/>
      <w:pPr>
        <w:tabs>
          <w:tab w:val="num" w:pos="720"/>
        </w:tabs>
        <w:ind w:left="720" w:hanging="360"/>
      </w:pPr>
      <w:rPr>
        <w:rFonts w:hint="default"/>
        <w:b/>
      </w:rPr>
    </w:lvl>
    <w:lvl w:ilvl="1" w:tplc="7AEC37AE">
      <w:start w:val="1"/>
      <w:numFmt w:val="decimal"/>
      <w:lvlText w:val="%2."/>
      <w:lvlJc w:val="left"/>
      <w:pPr>
        <w:tabs>
          <w:tab w:val="num" w:pos="2130"/>
        </w:tabs>
        <w:ind w:left="2130" w:hanging="1050"/>
      </w:pPr>
      <w:rPr>
        <w:rFonts w:hint="default"/>
      </w:rPr>
    </w:lvl>
    <w:lvl w:ilvl="2" w:tplc="604A9300">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8E7118E"/>
    <w:multiLevelType w:val="hybridMultilevel"/>
    <w:tmpl w:val="57ACB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A90F20"/>
    <w:multiLevelType w:val="hybridMultilevel"/>
    <w:tmpl w:val="D9AC3506"/>
    <w:lvl w:ilvl="0" w:tplc="9CF29636">
      <w:start w:val="1"/>
      <w:numFmt w:val="decimal"/>
      <w:lvlText w:val="%1."/>
      <w:lvlJc w:val="left"/>
      <w:pPr>
        <w:tabs>
          <w:tab w:val="num" w:pos="600"/>
        </w:tabs>
        <w:ind w:left="600" w:hanging="360"/>
      </w:pPr>
      <w:rPr>
        <w:rFonts w:hint="default"/>
        <w:i w:val="0"/>
        <w:iCs w:val="0"/>
        <w:color w:val="000000"/>
        <w:sz w:val="28"/>
        <w:szCs w:val="28"/>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43" w15:restartNumberingAfterBreak="0">
    <w:nsid w:val="7DC552EA"/>
    <w:multiLevelType w:val="hybridMultilevel"/>
    <w:tmpl w:val="4E383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4"/>
  </w:num>
  <w:num w:numId="3">
    <w:abstractNumId w:val="28"/>
  </w:num>
  <w:num w:numId="4">
    <w:abstractNumId w:val="43"/>
  </w:num>
  <w:num w:numId="5">
    <w:abstractNumId w:val="24"/>
  </w:num>
  <w:num w:numId="6">
    <w:abstractNumId w:val="0"/>
  </w:num>
  <w:num w:numId="7">
    <w:abstractNumId w:val="29"/>
  </w:num>
  <w:num w:numId="8">
    <w:abstractNumId w:val="15"/>
  </w:num>
  <w:num w:numId="9">
    <w:abstractNumId w:val="23"/>
  </w:num>
  <w:num w:numId="10">
    <w:abstractNumId w:val="32"/>
  </w:num>
  <w:num w:numId="11">
    <w:abstractNumId w:val="33"/>
  </w:num>
  <w:num w:numId="12">
    <w:abstractNumId w:val="11"/>
  </w:num>
  <w:num w:numId="13">
    <w:abstractNumId w:val="36"/>
  </w:num>
  <w:num w:numId="14">
    <w:abstractNumId w:val="41"/>
  </w:num>
  <w:num w:numId="15">
    <w:abstractNumId w:val="17"/>
  </w:num>
  <w:num w:numId="16">
    <w:abstractNumId w:val="5"/>
  </w:num>
  <w:num w:numId="17">
    <w:abstractNumId w:val="14"/>
  </w:num>
  <w:num w:numId="18">
    <w:abstractNumId w:val="3"/>
  </w:num>
  <w:num w:numId="19">
    <w:abstractNumId w:val="6"/>
  </w:num>
  <w:num w:numId="20">
    <w:abstractNumId w:val="8"/>
  </w:num>
  <w:num w:numId="21">
    <w:abstractNumId w:val="19"/>
  </w:num>
  <w:num w:numId="22">
    <w:abstractNumId w:val="31"/>
  </w:num>
  <w:num w:numId="23">
    <w:abstractNumId w:val="37"/>
  </w:num>
  <w:num w:numId="24">
    <w:abstractNumId w:val="26"/>
  </w:num>
  <w:num w:numId="25">
    <w:abstractNumId w:val="25"/>
  </w:num>
  <w:num w:numId="26">
    <w:abstractNumId w:val="9"/>
  </w:num>
  <w:num w:numId="27">
    <w:abstractNumId w:val="35"/>
  </w:num>
  <w:num w:numId="28">
    <w:abstractNumId w:val="21"/>
  </w:num>
  <w:num w:numId="29">
    <w:abstractNumId w:val="30"/>
  </w:num>
  <w:num w:numId="30">
    <w:abstractNumId w:val="38"/>
  </w:num>
  <w:num w:numId="31">
    <w:abstractNumId w:val="10"/>
  </w:num>
  <w:num w:numId="32">
    <w:abstractNumId w:val="1"/>
  </w:num>
  <w:num w:numId="33">
    <w:abstractNumId w:val="39"/>
  </w:num>
  <w:num w:numId="34">
    <w:abstractNumId w:val="18"/>
  </w:num>
  <w:num w:numId="35">
    <w:abstractNumId w:val="16"/>
  </w:num>
  <w:num w:numId="36">
    <w:abstractNumId w:val="12"/>
  </w:num>
  <w:num w:numId="37">
    <w:abstractNumId w:val="22"/>
  </w:num>
  <w:num w:numId="38">
    <w:abstractNumId w:val="7"/>
  </w:num>
  <w:num w:numId="39">
    <w:abstractNumId w:val="40"/>
  </w:num>
  <w:num w:numId="40">
    <w:abstractNumId w:val="2"/>
  </w:num>
  <w:num w:numId="41">
    <w:abstractNumId w:val="4"/>
  </w:num>
  <w:num w:numId="42">
    <w:abstractNumId w:val="20"/>
  </w:num>
  <w:num w:numId="43">
    <w:abstractNumId w:val="1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70"/>
    <w:rsid w:val="00195FC1"/>
    <w:rsid w:val="00205222"/>
    <w:rsid w:val="003C4170"/>
    <w:rsid w:val="003F4570"/>
    <w:rsid w:val="003F7160"/>
    <w:rsid w:val="00491DE6"/>
    <w:rsid w:val="00632672"/>
    <w:rsid w:val="00690770"/>
    <w:rsid w:val="006B74C5"/>
    <w:rsid w:val="007F13A3"/>
    <w:rsid w:val="008C007A"/>
    <w:rsid w:val="00957AA1"/>
    <w:rsid w:val="00B342A3"/>
    <w:rsid w:val="00EB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5FD0D-3221-41B2-A046-4E9375BD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417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3C4170"/>
    <w:pPr>
      <w:keepNext/>
      <w:spacing w:after="0" w:line="240" w:lineRule="auto"/>
      <w:ind w:firstLine="708"/>
      <w:jc w:val="right"/>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3C4170"/>
    <w:pPr>
      <w:keepNext/>
      <w:spacing w:after="0" w:line="240" w:lineRule="auto"/>
      <w:jc w:val="right"/>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C4170"/>
    <w:pPr>
      <w:keepNext/>
      <w:spacing w:after="0" w:line="48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17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C4170"/>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3C417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C4170"/>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3C4170"/>
  </w:style>
  <w:style w:type="character" w:customStyle="1" w:styleId="a3">
    <w:name w:val="Основной текст с отступом Знак"/>
    <w:link w:val="a4"/>
    <w:locked/>
    <w:rsid w:val="003C4170"/>
    <w:rPr>
      <w:sz w:val="28"/>
      <w:lang w:eastAsia="ru-RU"/>
    </w:rPr>
  </w:style>
  <w:style w:type="paragraph" w:styleId="a4">
    <w:name w:val="Body Text Indent"/>
    <w:basedOn w:val="a"/>
    <w:link w:val="a3"/>
    <w:rsid w:val="003C4170"/>
    <w:pPr>
      <w:spacing w:after="0" w:line="240" w:lineRule="auto"/>
      <w:ind w:firstLine="851"/>
      <w:jc w:val="both"/>
    </w:pPr>
    <w:rPr>
      <w:sz w:val="28"/>
      <w:lang w:eastAsia="ru-RU"/>
    </w:rPr>
  </w:style>
  <w:style w:type="character" w:customStyle="1" w:styleId="12">
    <w:name w:val="Основной текст с отступом Знак1"/>
    <w:basedOn w:val="a0"/>
    <w:uiPriority w:val="99"/>
    <w:semiHidden/>
    <w:rsid w:val="003C4170"/>
  </w:style>
  <w:style w:type="paragraph" w:styleId="a5">
    <w:name w:val="List Paragraph"/>
    <w:basedOn w:val="a"/>
    <w:uiPriority w:val="34"/>
    <w:qFormat/>
    <w:rsid w:val="003C4170"/>
    <w:pPr>
      <w:spacing w:after="200" w:line="276" w:lineRule="auto"/>
      <w:ind w:left="720"/>
      <w:contextualSpacing/>
    </w:pPr>
    <w:rPr>
      <w:rFonts w:ascii="Calibri" w:eastAsia="Calibri" w:hAnsi="Calibri" w:cs="Times New Roman"/>
    </w:rPr>
  </w:style>
  <w:style w:type="paragraph" w:customStyle="1" w:styleId="Normal1">
    <w:name w:val="Normal1"/>
    <w:rsid w:val="003C4170"/>
    <w:pPr>
      <w:autoSpaceDE w:val="0"/>
      <w:autoSpaceDN w:val="0"/>
      <w:spacing w:before="100" w:after="100" w:line="240" w:lineRule="auto"/>
    </w:pPr>
    <w:rPr>
      <w:rFonts w:ascii="Times New Roman" w:eastAsia="Times New Roman" w:hAnsi="Times New Roman" w:cs="Times New Roman"/>
      <w:sz w:val="20"/>
      <w:szCs w:val="24"/>
      <w:lang w:eastAsia="ru-RU"/>
    </w:rPr>
  </w:style>
  <w:style w:type="paragraph" w:customStyle="1" w:styleId="a6">
    <w:name w:val="Знак"/>
    <w:basedOn w:val="a"/>
    <w:rsid w:val="003C4170"/>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semiHidden/>
    <w:unhideWhenUsed/>
    <w:rsid w:val="003C417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3C4170"/>
    <w:rPr>
      <w:rFonts w:ascii="Consolas" w:eastAsia="Calibri" w:hAnsi="Consolas" w:cs="Times New Roman"/>
      <w:sz w:val="20"/>
      <w:szCs w:val="20"/>
    </w:rPr>
  </w:style>
  <w:style w:type="paragraph" w:styleId="a7">
    <w:name w:val="Body Text"/>
    <w:basedOn w:val="a"/>
    <w:link w:val="a8"/>
    <w:unhideWhenUsed/>
    <w:rsid w:val="003C4170"/>
    <w:pPr>
      <w:spacing w:after="120" w:line="276" w:lineRule="auto"/>
    </w:pPr>
    <w:rPr>
      <w:rFonts w:ascii="Calibri" w:eastAsia="Calibri" w:hAnsi="Calibri" w:cs="Times New Roman"/>
    </w:rPr>
  </w:style>
  <w:style w:type="character" w:customStyle="1" w:styleId="a8">
    <w:name w:val="Основной текст Знак"/>
    <w:basedOn w:val="a0"/>
    <w:link w:val="a7"/>
    <w:rsid w:val="003C4170"/>
    <w:rPr>
      <w:rFonts w:ascii="Calibri" w:eastAsia="Calibri" w:hAnsi="Calibri" w:cs="Times New Roman"/>
    </w:rPr>
  </w:style>
  <w:style w:type="numbering" w:customStyle="1" w:styleId="110">
    <w:name w:val="Нет списка11"/>
    <w:next w:val="a2"/>
    <w:uiPriority w:val="99"/>
    <w:semiHidden/>
    <w:unhideWhenUsed/>
    <w:rsid w:val="003C4170"/>
  </w:style>
  <w:style w:type="numbering" w:customStyle="1" w:styleId="111">
    <w:name w:val="Нет списка111"/>
    <w:next w:val="a2"/>
    <w:uiPriority w:val="99"/>
    <w:semiHidden/>
    <w:unhideWhenUsed/>
    <w:rsid w:val="003C4170"/>
  </w:style>
  <w:style w:type="paragraph" w:styleId="a9">
    <w:name w:val="Balloon Text"/>
    <w:basedOn w:val="a"/>
    <w:link w:val="aa"/>
    <w:uiPriority w:val="99"/>
    <w:semiHidden/>
    <w:unhideWhenUsed/>
    <w:rsid w:val="003C4170"/>
    <w:pPr>
      <w:spacing w:after="0" w:line="240" w:lineRule="auto"/>
    </w:pPr>
    <w:rPr>
      <w:rFonts w:ascii="Tahoma" w:eastAsia="Calibri" w:hAnsi="Tahoma" w:cs="Tahoma"/>
      <w:b/>
      <w:sz w:val="16"/>
      <w:szCs w:val="16"/>
    </w:rPr>
  </w:style>
  <w:style w:type="character" w:customStyle="1" w:styleId="aa">
    <w:name w:val="Текст выноски Знак"/>
    <w:basedOn w:val="a0"/>
    <w:link w:val="a9"/>
    <w:uiPriority w:val="99"/>
    <w:semiHidden/>
    <w:rsid w:val="003C4170"/>
    <w:rPr>
      <w:rFonts w:ascii="Tahoma" w:eastAsia="Calibri" w:hAnsi="Tahoma" w:cs="Tahoma"/>
      <w:b/>
      <w:sz w:val="16"/>
      <w:szCs w:val="16"/>
    </w:rPr>
  </w:style>
  <w:style w:type="paragraph" w:styleId="ab">
    <w:name w:val="footnote text"/>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ootnote Text Char"/>
    <w:basedOn w:val="a"/>
    <w:link w:val="ac"/>
    <w:unhideWhenUsed/>
    <w:rsid w:val="003C4170"/>
    <w:pPr>
      <w:spacing w:after="0" w:line="240" w:lineRule="auto"/>
    </w:pPr>
    <w:rPr>
      <w:rFonts w:ascii="Calibri" w:eastAsia="Calibri" w:hAnsi="Calibri" w:cs="Times New Roman"/>
      <w:b/>
      <w:sz w:val="20"/>
      <w:szCs w:val="20"/>
    </w:rPr>
  </w:style>
  <w:style w:type="character" w:customStyle="1" w:styleId="ac">
    <w:name w:val="Текст сноски Знак"/>
    <w:aliases w:val="Table_Footnote_last Знак Знак1,Текст сноски Знак Знак Char Знак Знак1,Texto de nota al pie Char Знак Знак1,Texto de nota al pie Знак Знак1,Текст сноски Знак Знак Char Char Знак Знак1,Schriftart: 9 pt Знак Знак1,Footnote Text Char Знак"/>
    <w:basedOn w:val="a0"/>
    <w:link w:val="ab"/>
    <w:rsid w:val="003C4170"/>
    <w:rPr>
      <w:rFonts w:ascii="Calibri" w:eastAsia="Calibri" w:hAnsi="Calibri" w:cs="Times New Roman"/>
      <w:b/>
      <w:sz w:val="20"/>
      <w:szCs w:val="20"/>
    </w:rPr>
  </w:style>
  <w:style w:type="character" w:styleId="ad">
    <w:name w:val="footnote reference"/>
    <w:basedOn w:val="a0"/>
    <w:semiHidden/>
    <w:unhideWhenUsed/>
    <w:rsid w:val="003C4170"/>
    <w:rPr>
      <w:vertAlign w:val="superscript"/>
    </w:rPr>
  </w:style>
  <w:style w:type="paragraph" w:styleId="ae">
    <w:name w:val="header"/>
    <w:basedOn w:val="a"/>
    <w:link w:val="af"/>
    <w:uiPriority w:val="99"/>
    <w:unhideWhenUsed/>
    <w:rsid w:val="003C4170"/>
    <w:pPr>
      <w:tabs>
        <w:tab w:val="center" w:pos="4677"/>
        <w:tab w:val="right" w:pos="9355"/>
      </w:tabs>
      <w:spacing w:after="0" w:line="240" w:lineRule="auto"/>
    </w:pPr>
    <w:rPr>
      <w:rFonts w:ascii="Calibri" w:eastAsia="Calibri" w:hAnsi="Calibri" w:cs="Times New Roman"/>
      <w:b/>
      <w:sz w:val="40"/>
      <w:szCs w:val="40"/>
    </w:rPr>
  </w:style>
  <w:style w:type="character" w:customStyle="1" w:styleId="af">
    <w:name w:val="Верхний колонтитул Знак"/>
    <w:basedOn w:val="a0"/>
    <w:link w:val="ae"/>
    <w:uiPriority w:val="99"/>
    <w:rsid w:val="003C4170"/>
    <w:rPr>
      <w:rFonts w:ascii="Calibri" w:eastAsia="Calibri" w:hAnsi="Calibri" w:cs="Times New Roman"/>
      <w:b/>
      <w:sz w:val="40"/>
      <w:szCs w:val="40"/>
    </w:rPr>
  </w:style>
  <w:style w:type="paragraph" w:styleId="af0">
    <w:name w:val="footer"/>
    <w:basedOn w:val="a"/>
    <w:link w:val="af1"/>
    <w:unhideWhenUsed/>
    <w:rsid w:val="003C4170"/>
    <w:pPr>
      <w:tabs>
        <w:tab w:val="center" w:pos="4677"/>
        <w:tab w:val="right" w:pos="9355"/>
      </w:tabs>
      <w:spacing w:after="0" w:line="240" w:lineRule="auto"/>
    </w:pPr>
    <w:rPr>
      <w:rFonts w:ascii="Calibri" w:eastAsia="Calibri" w:hAnsi="Calibri" w:cs="Times New Roman"/>
      <w:b/>
      <w:sz w:val="40"/>
      <w:szCs w:val="40"/>
    </w:rPr>
  </w:style>
  <w:style w:type="character" w:customStyle="1" w:styleId="af1">
    <w:name w:val="Нижний колонтитул Знак"/>
    <w:basedOn w:val="a0"/>
    <w:link w:val="af0"/>
    <w:rsid w:val="003C4170"/>
    <w:rPr>
      <w:rFonts w:ascii="Calibri" w:eastAsia="Calibri" w:hAnsi="Calibri" w:cs="Times New Roman"/>
      <w:b/>
      <w:sz w:val="40"/>
      <w:szCs w:val="40"/>
    </w:rPr>
  </w:style>
  <w:style w:type="character" w:customStyle="1" w:styleId="st">
    <w:name w:val="st"/>
    <w:basedOn w:val="a0"/>
    <w:rsid w:val="003C4170"/>
  </w:style>
  <w:style w:type="character" w:styleId="af2">
    <w:name w:val="Emphasis"/>
    <w:basedOn w:val="a0"/>
    <w:uiPriority w:val="20"/>
    <w:qFormat/>
    <w:rsid w:val="003C4170"/>
    <w:rPr>
      <w:i/>
      <w:iCs/>
    </w:rPr>
  </w:style>
  <w:style w:type="character" w:styleId="af3">
    <w:name w:val="Hyperlink"/>
    <w:basedOn w:val="a0"/>
    <w:unhideWhenUsed/>
    <w:rsid w:val="003C4170"/>
    <w:rPr>
      <w:color w:val="0000FF"/>
      <w:u w:val="single"/>
    </w:rPr>
  </w:style>
  <w:style w:type="paragraph" w:styleId="31">
    <w:name w:val="Body Text Indent 3"/>
    <w:basedOn w:val="a"/>
    <w:link w:val="32"/>
    <w:rsid w:val="003C4170"/>
    <w:pPr>
      <w:spacing w:before="60" w:after="0" w:line="26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3C4170"/>
    <w:rPr>
      <w:rFonts w:ascii="Times New Roman" w:eastAsia="Times New Roman" w:hAnsi="Times New Roman" w:cs="Times New Roman"/>
      <w:b/>
      <w:sz w:val="28"/>
      <w:szCs w:val="20"/>
      <w:lang w:eastAsia="ru-RU"/>
    </w:rPr>
  </w:style>
  <w:style w:type="paragraph" w:styleId="33">
    <w:name w:val="Body Text 3"/>
    <w:basedOn w:val="a"/>
    <w:link w:val="34"/>
    <w:rsid w:val="003C4170"/>
    <w:pPr>
      <w:spacing w:after="0" w:line="240" w:lineRule="auto"/>
      <w:jc w:val="both"/>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3C4170"/>
    <w:rPr>
      <w:rFonts w:ascii="Times New Roman" w:eastAsia="Times New Roman" w:hAnsi="Times New Roman" w:cs="Times New Roman"/>
      <w:b/>
      <w:sz w:val="28"/>
      <w:szCs w:val="20"/>
      <w:lang w:eastAsia="ru-RU"/>
    </w:rPr>
  </w:style>
  <w:style w:type="paragraph" w:customStyle="1" w:styleId="FR4">
    <w:name w:val="FR4"/>
    <w:rsid w:val="003C4170"/>
    <w:pPr>
      <w:widowControl w:val="0"/>
      <w:autoSpaceDE w:val="0"/>
      <w:autoSpaceDN w:val="0"/>
      <w:adjustRightInd w:val="0"/>
      <w:spacing w:after="0" w:line="240" w:lineRule="auto"/>
      <w:ind w:firstLine="460"/>
      <w:jc w:val="both"/>
    </w:pPr>
    <w:rPr>
      <w:rFonts w:ascii="Arial" w:eastAsia="Times New Roman" w:hAnsi="Arial" w:cs="Times New Roman"/>
      <w:b/>
      <w:sz w:val="16"/>
      <w:szCs w:val="20"/>
      <w:lang w:eastAsia="ru-RU"/>
    </w:rPr>
  </w:style>
  <w:style w:type="table" w:styleId="af4">
    <w:name w:val="Table Grid"/>
    <w:basedOn w:val="a1"/>
    <w:rsid w:val="003C41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basedOn w:val="a"/>
    <w:unhideWhenUsed/>
    <w:rsid w:val="003C4170"/>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styleId="HTML1">
    <w:name w:val="HTML Cite"/>
    <w:basedOn w:val="a0"/>
    <w:uiPriority w:val="99"/>
    <w:semiHidden/>
    <w:unhideWhenUsed/>
    <w:rsid w:val="003C4170"/>
    <w:rPr>
      <w:i/>
      <w:iCs/>
    </w:rPr>
  </w:style>
  <w:style w:type="character" w:styleId="af6">
    <w:name w:val="Placeholder Text"/>
    <w:basedOn w:val="a0"/>
    <w:uiPriority w:val="99"/>
    <w:semiHidden/>
    <w:rsid w:val="003C4170"/>
    <w:rPr>
      <w:color w:val="808080"/>
    </w:rPr>
  </w:style>
  <w:style w:type="paragraph" w:customStyle="1" w:styleId="13">
    <w:name w:val="Абзац списка1"/>
    <w:basedOn w:val="a"/>
    <w:rsid w:val="003C4170"/>
    <w:pPr>
      <w:widowControl w:val="0"/>
      <w:autoSpaceDE w:val="0"/>
      <w:autoSpaceDN w:val="0"/>
      <w:adjustRightInd w:val="0"/>
      <w:spacing w:after="0" w:line="240" w:lineRule="auto"/>
      <w:ind w:left="720"/>
    </w:pPr>
    <w:rPr>
      <w:rFonts w:ascii="Courier New" w:eastAsia="Times New Roman" w:hAnsi="Courier New" w:cs="Courier New"/>
      <w:b/>
      <w:sz w:val="20"/>
      <w:szCs w:val="20"/>
      <w:lang w:eastAsia="ru-RU"/>
    </w:rPr>
  </w:style>
  <w:style w:type="paragraph" w:customStyle="1" w:styleId="21">
    <w:name w:val="Абзац списка2"/>
    <w:basedOn w:val="a"/>
    <w:rsid w:val="003C4170"/>
    <w:pPr>
      <w:spacing w:after="200" w:line="276" w:lineRule="auto"/>
      <w:ind w:left="720"/>
    </w:pPr>
    <w:rPr>
      <w:rFonts w:ascii="Calibri" w:eastAsia="Times New Roman" w:hAnsi="Calibri" w:cs="Times New Roman"/>
      <w:b/>
      <w:sz w:val="40"/>
      <w:szCs w:val="40"/>
    </w:rPr>
  </w:style>
  <w:style w:type="paragraph" w:styleId="22">
    <w:name w:val="Body Text Indent 2"/>
    <w:basedOn w:val="a"/>
    <w:link w:val="23"/>
    <w:uiPriority w:val="99"/>
    <w:semiHidden/>
    <w:unhideWhenUsed/>
    <w:rsid w:val="003C4170"/>
    <w:pPr>
      <w:spacing w:after="120" w:line="480" w:lineRule="auto"/>
      <w:ind w:left="283"/>
    </w:pPr>
    <w:rPr>
      <w:rFonts w:ascii="Calibri" w:eastAsia="Calibri" w:hAnsi="Calibri" w:cs="Times New Roman"/>
      <w:b/>
      <w:sz w:val="40"/>
      <w:szCs w:val="40"/>
    </w:rPr>
  </w:style>
  <w:style w:type="character" w:customStyle="1" w:styleId="23">
    <w:name w:val="Основной текст с отступом 2 Знак"/>
    <w:basedOn w:val="a0"/>
    <w:link w:val="22"/>
    <w:uiPriority w:val="99"/>
    <w:semiHidden/>
    <w:rsid w:val="003C4170"/>
    <w:rPr>
      <w:rFonts w:ascii="Calibri" w:eastAsia="Calibri" w:hAnsi="Calibri" w:cs="Times New Roman"/>
      <w:b/>
      <w:sz w:val="40"/>
      <w:szCs w:val="40"/>
    </w:rPr>
  </w:style>
  <w:style w:type="character" w:styleId="af7">
    <w:name w:val="page number"/>
    <w:basedOn w:val="a0"/>
    <w:rsid w:val="003C4170"/>
    <w:rPr>
      <w:rFonts w:cs="Times New Roman"/>
    </w:rPr>
  </w:style>
  <w:style w:type="paragraph" w:styleId="24">
    <w:name w:val="Body Text 2"/>
    <w:basedOn w:val="a"/>
    <w:link w:val="25"/>
    <w:uiPriority w:val="99"/>
    <w:semiHidden/>
    <w:unhideWhenUsed/>
    <w:rsid w:val="003C4170"/>
    <w:pPr>
      <w:spacing w:after="120" w:line="480" w:lineRule="auto"/>
    </w:pPr>
    <w:rPr>
      <w:rFonts w:ascii="Calibri" w:eastAsia="Calibri" w:hAnsi="Calibri" w:cs="Times New Roman"/>
      <w:b/>
      <w:sz w:val="40"/>
      <w:szCs w:val="40"/>
    </w:rPr>
  </w:style>
  <w:style w:type="character" w:customStyle="1" w:styleId="25">
    <w:name w:val="Основной текст 2 Знак"/>
    <w:basedOn w:val="a0"/>
    <w:link w:val="24"/>
    <w:uiPriority w:val="99"/>
    <w:semiHidden/>
    <w:rsid w:val="003C4170"/>
    <w:rPr>
      <w:rFonts w:ascii="Calibri" w:eastAsia="Calibri" w:hAnsi="Calibri" w:cs="Times New Roman"/>
      <w:b/>
      <w:sz w:val="40"/>
      <w:szCs w:val="40"/>
    </w:rPr>
  </w:style>
  <w:style w:type="character" w:styleId="af8">
    <w:name w:val="endnote reference"/>
    <w:basedOn w:val="a0"/>
    <w:uiPriority w:val="99"/>
    <w:semiHidden/>
    <w:unhideWhenUsed/>
    <w:rsid w:val="003C4170"/>
    <w:rPr>
      <w:vertAlign w:val="superscript"/>
    </w:rPr>
  </w:style>
  <w:style w:type="character" w:customStyle="1" w:styleId="14">
    <w:name w:val="Текст сноски Знак1"/>
    <w:aliases w:val="Текст сноски Знак Знак,Table_Footnote_last Знак Знак,Текст сноски Знак Знак Char Знак Знак,Texto de nota al pie Char Знак Знак,Texto de nota al pie Знак Знак,Текст сноски Знак Знак Char Char Знак Знак,Schriftart: 9 pt Знак Знак"/>
    <w:basedOn w:val="a0"/>
    <w:rsid w:val="003C4170"/>
  </w:style>
  <w:style w:type="character" w:styleId="af9">
    <w:name w:val="Strong"/>
    <w:basedOn w:val="a0"/>
    <w:qFormat/>
    <w:rsid w:val="003C4170"/>
    <w:rPr>
      <w:b/>
      <w:bCs/>
    </w:rPr>
  </w:style>
  <w:style w:type="paragraph" w:customStyle="1" w:styleId="ListParagraph1">
    <w:name w:val="List Paragraph1"/>
    <w:basedOn w:val="a"/>
    <w:rsid w:val="003C4170"/>
    <w:pPr>
      <w:spacing w:after="200" w:line="276" w:lineRule="auto"/>
      <w:ind w:left="720"/>
    </w:pPr>
    <w:rPr>
      <w:rFonts w:ascii="Calibri" w:eastAsia="Times New Roman" w:hAnsi="Calibri" w:cs="Times New Roman"/>
      <w:b/>
      <w:sz w:val="40"/>
      <w:szCs w:val="40"/>
    </w:rPr>
  </w:style>
  <w:style w:type="character" w:customStyle="1" w:styleId="hps">
    <w:name w:val="hps"/>
    <w:basedOn w:val="a0"/>
    <w:rsid w:val="003C4170"/>
  </w:style>
  <w:style w:type="character" w:customStyle="1" w:styleId="apple-style-span">
    <w:name w:val="apple-style-span"/>
    <w:basedOn w:val="a0"/>
    <w:rsid w:val="003C4170"/>
  </w:style>
  <w:style w:type="numbering" w:customStyle="1" w:styleId="26">
    <w:name w:val="Нет списка2"/>
    <w:next w:val="a2"/>
    <w:uiPriority w:val="99"/>
    <w:semiHidden/>
    <w:unhideWhenUsed/>
    <w:rsid w:val="003C4170"/>
  </w:style>
  <w:style w:type="table" w:customStyle="1" w:styleId="15">
    <w:name w:val="Сетка таблицы1"/>
    <w:basedOn w:val="a1"/>
    <w:next w:val="af4"/>
    <w:rsid w:val="003C41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2"/>
    <w:uiPriority w:val="99"/>
    <w:semiHidden/>
    <w:unhideWhenUsed/>
    <w:rsid w:val="003C4170"/>
  </w:style>
  <w:style w:type="table" w:customStyle="1" w:styleId="27">
    <w:name w:val="Сетка таблицы2"/>
    <w:basedOn w:val="a1"/>
    <w:next w:val="af4"/>
    <w:rsid w:val="003C41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3C4170"/>
  </w:style>
  <w:style w:type="table" w:customStyle="1" w:styleId="36">
    <w:name w:val="Сетка таблицы3"/>
    <w:basedOn w:val="a1"/>
    <w:next w:val="af4"/>
    <w:rsid w:val="003C41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basedOn w:val="a0"/>
    <w:uiPriority w:val="99"/>
    <w:semiHidden/>
    <w:unhideWhenUsed/>
    <w:rsid w:val="003C4170"/>
    <w:rPr>
      <w:color w:val="954F72" w:themeColor="followedHyperlink"/>
      <w:u w:val="single"/>
    </w:rPr>
  </w:style>
  <w:style w:type="paragraph" w:customStyle="1" w:styleId="Default">
    <w:name w:val="Default"/>
    <w:rsid w:val="003C417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6774</Words>
  <Characters>38613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2018-01-06T18:39:00Z</dcterms:created>
  <dcterms:modified xsi:type="dcterms:W3CDTF">2018-01-06T19:56:00Z</dcterms:modified>
</cp:coreProperties>
</file>