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33" w:rsidRDefault="000D6233" w:rsidP="000D6233">
      <w:pPr>
        <w:pStyle w:val="Standard"/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0D6233" w:rsidRDefault="000D6233" w:rsidP="000D6233">
      <w:pPr>
        <w:pStyle w:val="Standard"/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0D6233" w:rsidRDefault="000D6233" w:rsidP="000D6233">
      <w:pPr>
        <w:pStyle w:val="Standard"/>
        <w:widowControl w:val="0"/>
        <w:spacing w:line="360" w:lineRule="auto"/>
        <w:ind w:firstLine="708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Н.Н.Корсунова</w:t>
      </w:r>
      <w:proofErr w:type="spellEnd"/>
    </w:p>
    <w:p w:rsidR="000D6233" w:rsidRDefault="000D6233" w:rsidP="000D6233">
      <w:pPr>
        <w:pStyle w:val="Standard"/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0D6233" w:rsidRDefault="000D6233" w:rsidP="000D6233">
      <w:pPr>
        <w:pStyle w:val="Standard"/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D6233">
        <w:rPr>
          <w:color w:val="000000"/>
          <w:sz w:val="28"/>
          <w:szCs w:val="28"/>
        </w:rPr>
        <w:t>ценк</w:t>
      </w:r>
      <w:r>
        <w:rPr>
          <w:color w:val="000000"/>
          <w:sz w:val="28"/>
          <w:szCs w:val="28"/>
        </w:rPr>
        <w:t>а</w:t>
      </w:r>
      <w:r w:rsidRPr="000D6233">
        <w:rPr>
          <w:color w:val="000000"/>
          <w:sz w:val="28"/>
          <w:szCs w:val="28"/>
        </w:rPr>
        <w:t xml:space="preserve"> эффективности создания инновационных банковских кредитных продуктов на основе модели </w:t>
      </w:r>
      <w:proofErr w:type="spellStart"/>
      <w:r w:rsidRPr="000D6233">
        <w:rPr>
          <w:color w:val="000000"/>
          <w:sz w:val="28"/>
          <w:szCs w:val="28"/>
        </w:rPr>
        <w:t>Canvas</w:t>
      </w:r>
      <w:proofErr w:type="spellEnd"/>
    </w:p>
    <w:p w:rsidR="000D6233" w:rsidRPr="00415AEF" w:rsidRDefault="000D6233" w:rsidP="000D6233">
      <w:pPr>
        <w:pStyle w:val="Standard"/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C2F60">
        <w:rPr>
          <w:color w:val="000000"/>
          <w:sz w:val="28"/>
          <w:szCs w:val="28"/>
        </w:rPr>
        <w:t>Для сосредоточения на инновациях</w:t>
      </w:r>
      <w:r w:rsidRPr="00415AEF">
        <w:rPr>
          <w:color w:val="000000"/>
          <w:sz w:val="28"/>
          <w:szCs w:val="28"/>
        </w:rPr>
        <w:t xml:space="preserve"> в области использования банковских кредитных продуктов корпоративным клиентам подойдет </w:t>
      </w:r>
      <w:proofErr w:type="spellStart"/>
      <w:r w:rsidRPr="00415AEF">
        <w:rPr>
          <w:color w:val="000000"/>
          <w:sz w:val="28"/>
          <w:szCs w:val="28"/>
        </w:rPr>
        <w:t>Canvas</w:t>
      </w:r>
      <w:proofErr w:type="spellEnd"/>
      <w:r w:rsidRPr="00415AEF">
        <w:rPr>
          <w:color w:val="000000"/>
          <w:sz w:val="28"/>
          <w:szCs w:val="28"/>
        </w:rPr>
        <w:t xml:space="preserve"> </w:t>
      </w:r>
      <w:r w:rsidRPr="00415AEF">
        <w:rPr>
          <w:color w:val="000000"/>
          <w:sz w:val="28"/>
          <w:szCs w:val="28"/>
          <w:lang w:val="en-US"/>
        </w:rPr>
        <w:t>Model</w:t>
      </w:r>
      <w:r w:rsidRPr="00415AEF">
        <w:rPr>
          <w:color w:val="000000"/>
          <w:sz w:val="28"/>
          <w:szCs w:val="28"/>
        </w:rPr>
        <w:t xml:space="preserve">. </w:t>
      </w:r>
    </w:p>
    <w:p w:rsidR="000D6233" w:rsidRPr="00415AEF" w:rsidRDefault="000D6233" w:rsidP="000D6233">
      <w:pPr>
        <w:pStyle w:val="Standard"/>
        <w:spacing w:line="360" w:lineRule="auto"/>
        <w:jc w:val="both"/>
        <w:rPr>
          <w:color w:val="000000"/>
        </w:rPr>
      </w:pPr>
      <w:r w:rsidRPr="00415AEF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Таблица 1</w:t>
      </w:r>
      <w:r w:rsidRPr="00415AEF">
        <w:rPr>
          <w:color w:val="000000"/>
          <w:sz w:val="28"/>
          <w:szCs w:val="28"/>
        </w:rPr>
        <w:t xml:space="preserve"> - Основные параметры оценки эффективности создания инновационных банковских кредитных продуктов на основе модели </w:t>
      </w:r>
      <w:proofErr w:type="spellStart"/>
      <w:r w:rsidRPr="00415AEF">
        <w:rPr>
          <w:color w:val="000000"/>
          <w:sz w:val="28"/>
          <w:szCs w:val="28"/>
        </w:rPr>
        <w:t>Canvas</w:t>
      </w:r>
      <w:proofErr w:type="spellEnd"/>
      <w:r w:rsidRPr="00415AEF">
        <w:rPr>
          <w:rStyle w:val="a5"/>
          <w:color w:val="00000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19"/>
      </w:tblGrid>
      <w:tr w:rsidR="000D6233" w:rsidRPr="00B52E3E" w:rsidTr="00657A02">
        <w:tc>
          <w:tcPr>
            <w:tcW w:w="1951" w:type="dxa"/>
            <w:shd w:val="clear" w:color="auto" w:fill="auto"/>
          </w:tcPr>
          <w:p w:rsidR="000D6233" w:rsidRPr="00415AEF" w:rsidRDefault="000D6233" w:rsidP="00657A02">
            <w:pPr>
              <w:pStyle w:val="Standard"/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415AEF">
              <w:rPr>
                <w:color w:val="000000"/>
                <w:lang w:eastAsia="en-US"/>
              </w:rPr>
              <w:t>Каналы</w:t>
            </w:r>
          </w:p>
        </w:tc>
        <w:tc>
          <w:tcPr>
            <w:tcW w:w="7619" w:type="dxa"/>
            <w:shd w:val="clear" w:color="auto" w:fill="auto"/>
          </w:tcPr>
          <w:p w:rsidR="000D6233" w:rsidRPr="00415AEF" w:rsidRDefault="000D6233" w:rsidP="00657A02">
            <w:pPr>
              <w:pStyle w:val="Standard"/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415AEF">
              <w:rPr>
                <w:color w:val="000000"/>
                <w:lang w:eastAsia="en-US"/>
              </w:rPr>
              <w:t xml:space="preserve">Позволяют оценить наиболее выгодные для банка способы продвижения и реализации инновационных банковских кредитных продуктов </w:t>
            </w:r>
          </w:p>
        </w:tc>
      </w:tr>
      <w:tr w:rsidR="000D6233" w:rsidRPr="00B52E3E" w:rsidTr="00657A02">
        <w:tc>
          <w:tcPr>
            <w:tcW w:w="1951" w:type="dxa"/>
            <w:shd w:val="clear" w:color="auto" w:fill="auto"/>
          </w:tcPr>
          <w:p w:rsidR="000D6233" w:rsidRPr="00415AEF" w:rsidRDefault="000D6233" w:rsidP="00657A02">
            <w:pPr>
              <w:pStyle w:val="Standard"/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415AEF">
              <w:rPr>
                <w:color w:val="000000"/>
                <w:lang w:eastAsia="en-US"/>
              </w:rPr>
              <w:t>Отношения с корпоративными клиентами</w:t>
            </w:r>
          </w:p>
        </w:tc>
        <w:tc>
          <w:tcPr>
            <w:tcW w:w="7619" w:type="dxa"/>
            <w:shd w:val="clear" w:color="auto" w:fill="auto"/>
          </w:tcPr>
          <w:p w:rsidR="000D6233" w:rsidRPr="00415AEF" w:rsidRDefault="000D6233" w:rsidP="00657A02">
            <w:pPr>
              <w:pStyle w:val="Standard"/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415AEF">
              <w:rPr>
                <w:color w:val="000000"/>
                <w:lang w:eastAsia="en-US"/>
              </w:rPr>
              <w:t>Оценка взаимодействия банка и корпоративных клиентов в процессе предоставления и использования инновационных банковских кредитных продуктов</w:t>
            </w:r>
          </w:p>
        </w:tc>
      </w:tr>
      <w:tr w:rsidR="000D6233" w:rsidRPr="00B52E3E" w:rsidTr="00657A02">
        <w:tc>
          <w:tcPr>
            <w:tcW w:w="1951" w:type="dxa"/>
            <w:shd w:val="clear" w:color="auto" w:fill="auto"/>
          </w:tcPr>
          <w:p w:rsidR="000D6233" w:rsidRPr="00415AEF" w:rsidRDefault="000D6233" w:rsidP="00657A02">
            <w:pPr>
              <w:pStyle w:val="Standard"/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415AEF">
              <w:rPr>
                <w:color w:val="000000"/>
                <w:lang w:eastAsia="en-US"/>
              </w:rPr>
              <w:t>Потоки доходов</w:t>
            </w:r>
          </w:p>
        </w:tc>
        <w:tc>
          <w:tcPr>
            <w:tcW w:w="7619" w:type="dxa"/>
            <w:shd w:val="clear" w:color="auto" w:fill="auto"/>
          </w:tcPr>
          <w:p w:rsidR="000D6233" w:rsidRPr="00415AEF" w:rsidRDefault="000D6233" w:rsidP="00657A02">
            <w:pPr>
              <w:pStyle w:val="Standard"/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415AEF">
              <w:rPr>
                <w:color w:val="000000"/>
                <w:lang w:eastAsia="en-US"/>
              </w:rPr>
              <w:t>Оценка доходов, полученных банков от предоставления данного вида инновационных банковских кредитных продуктов для корпоративных клиентов</w:t>
            </w:r>
          </w:p>
        </w:tc>
      </w:tr>
      <w:tr w:rsidR="000D6233" w:rsidRPr="00B52E3E" w:rsidTr="00657A02">
        <w:tc>
          <w:tcPr>
            <w:tcW w:w="1951" w:type="dxa"/>
            <w:shd w:val="clear" w:color="auto" w:fill="auto"/>
          </w:tcPr>
          <w:p w:rsidR="000D6233" w:rsidRPr="00415AEF" w:rsidRDefault="000D6233" w:rsidP="00657A02">
            <w:pPr>
              <w:pStyle w:val="Standard"/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415AEF">
              <w:rPr>
                <w:color w:val="000000"/>
                <w:lang w:eastAsia="en-US"/>
              </w:rPr>
              <w:t>Уровень затрат</w:t>
            </w:r>
          </w:p>
        </w:tc>
        <w:tc>
          <w:tcPr>
            <w:tcW w:w="7619" w:type="dxa"/>
            <w:shd w:val="clear" w:color="auto" w:fill="auto"/>
          </w:tcPr>
          <w:p w:rsidR="000D6233" w:rsidRPr="00415AEF" w:rsidRDefault="000D6233" w:rsidP="00657A02">
            <w:pPr>
              <w:pStyle w:val="Standard"/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415AEF">
              <w:rPr>
                <w:color w:val="000000"/>
                <w:lang w:eastAsia="en-US"/>
              </w:rPr>
              <w:t>Какие затраты понесет банк в случае ограниченного спроса на инновационные банковские кредитные продукты со стороны корпоративных клиентов</w:t>
            </w:r>
          </w:p>
        </w:tc>
      </w:tr>
      <w:tr w:rsidR="000D6233" w:rsidRPr="00B52E3E" w:rsidTr="00657A02">
        <w:tc>
          <w:tcPr>
            <w:tcW w:w="1951" w:type="dxa"/>
            <w:shd w:val="clear" w:color="auto" w:fill="auto"/>
          </w:tcPr>
          <w:p w:rsidR="000D6233" w:rsidRPr="00415AEF" w:rsidRDefault="000D6233" w:rsidP="00657A02">
            <w:pPr>
              <w:pStyle w:val="Standard"/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415AEF">
              <w:rPr>
                <w:color w:val="000000"/>
                <w:lang w:eastAsia="en-US"/>
              </w:rPr>
              <w:t xml:space="preserve">Ключевые партнерские отношения </w:t>
            </w:r>
          </w:p>
        </w:tc>
        <w:tc>
          <w:tcPr>
            <w:tcW w:w="7619" w:type="dxa"/>
            <w:shd w:val="clear" w:color="auto" w:fill="auto"/>
          </w:tcPr>
          <w:p w:rsidR="000D6233" w:rsidRPr="00415AEF" w:rsidRDefault="000D6233" w:rsidP="00657A02">
            <w:pPr>
              <w:pStyle w:val="Standard"/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415AEF">
              <w:rPr>
                <w:color w:val="000000"/>
                <w:lang w:eastAsia="en-US"/>
              </w:rPr>
              <w:t xml:space="preserve">Какие уникальные стратегические позиции и решения  принимаются банком при реализации инновационных банковских кредитных продуктов с ориентацией на опыт других банков </w:t>
            </w:r>
          </w:p>
        </w:tc>
      </w:tr>
    </w:tbl>
    <w:p w:rsidR="000D6233" w:rsidRPr="00415AEF" w:rsidRDefault="000D6233" w:rsidP="000D6233">
      <w:pPr>
        <w:pStyle w:val="Standard"/>
        <w:widowControl w:val="0"/>
        <w:ind w:firstLine="708"/>
        <w:jc w:val="both"/>
        <w:rPr>
          <w:color w:val="000000"/>
        </w:rPr>
      </w:pPr>
    </w:p>
    <w:p w:rsidR="000D6233" w:rsidRPr="00415AEF" w:rsidRDefault="000D6233" w:rsidP="000D6233">
      <w:pPr>
        <w:pStyle w:val="Standard"/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15AEF">
        <w:rPr>
          <w:color w:val="000000"/>
          <w:sz w:val="28"/>
          <w:szCs w:val="28"/>
        </w:rPr>
        <w:t xml:space="preserve">Произведем анализ основных этапов реализации модели </w:t>
      </w:r>
      <w:proofErr w:type="spellStart"/>
      <w:r w:rsidRPr="00415AEF">
        <w:rPr>
          <w:color w:val="000000"/>
          <w:sz w:val="28"/>
          <w:szCs w:val="28"/>
        </w:rPr>
        <w:t>Canvas</w:t>
      </w:r>
      <w:proofErr w:type="spellEnd"/>
      <w:r w:rsidRPr="00415AEF">
        <w:rPr>
          <w:color w:val="000000"/>
          <w:sz w:val="28"/>
          <w:szCs w:val="28"/>
        </w:rPr>
        <w:t xml:space="preserve">. </w:t>
      </w:r>
    </w:p>
    <w:p w:rsidR="000D6233" w:rsidRPr="0051385B" w:rsidRDefault="000D6233" w:rsidP="000D6233">
      <w:pPr>
        <w:pStyle w:val="Standard"/>
        <w:spacing w:line="360" w:lineRule="auto"/>
        <w:ind w:firstLine="851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Таблица</w:t>
      </w:r>
      <w:r>
        <w:rPr>
          <w:color w:val="000000"/>
          <w:sz w:val="28"/>
          <w:szCs w:val="28"/>
        </w:rPr>
        <w:t xml:space="preserve">  2</w:t>
      </w:r>
      <w:r w:rsidRPr="0051385B">
        <w:rPr>
          <w:color w:val="000000"/>
          <w:sz w:val="28"/>
          <w:szCs w:val="28"/>
        </w:rPr>
        <w:t>-</w:t>
      </w:r>
      <w:r w:rsidRPr="00415AEF">
        <w:rPr>
          <w:color w:val="000000"/>
          <w:sz w:val="28"/>
          <w:szCs w:val="28"/>
        </w:rPr>
        <w:t>Этапы</w:t>
      </w:r>
      <w:r w:rsidRPr="0051385B">
        <w:rPr>
          <w:color w:val="000000"/>
          <w:sz w:val="28"/>
          <w:szCs w:val="28"/>
        </w:rPr>
        <w:t xml:space="preserve"> </w:t>
      </w:r>
      <w:r w:rsidRPr="00415AEF">
        <w:rPr>
          <w:color w:val="000000"/>
          <w:sz w:val="28"/>
          <w:szCs w:val="28"/>
        </w:rPr>
        <w:t>применения</w:t>
      </w:r>
      <w:r w:rsidRPr="0051385B">
        <w:rPr>
          <w:color w:val="000000"/>
          <w:sz w:val="28"/>
          <w:szCs w:val="28"/>
        </w:rPr>
        <w:t xml:space="preserve"> </w:t>
      </w:r>
      <w:r w:rsidRPr="00415AEF">
        <w:rPr>
          <w:color w:val="000000"/>
          <w:sz w:val="28"/>
          <w:szCs w:val="28"/>
        </w:rPr>
        <w:t>модели</w:t>
      </w:r>
      <w:r w:rsidRPr="0051385B">
        <w:rPr>
          <w:color w:val="000000"/>
          <w:sz w:val="28"/>
          <w:szCs w:val="28"/>
        </w:rPr>
        <w:t xml:space="preserve"> </w:t>
      </w:r>
      <w:r w:rsidRPr="0051385B">
        <w:rPr>
          <w:color w:val="000000"/>
          <w:sz w:val="28"/>
          <w:szCs w:val="28"/>
          <w:lang w:val="en-US"/>
        </w:rPr>
        <w:t>Canvas</w:t>
      </w:r>
      <w:r w:rsidRPr="0051385B">
        <w:rPr>
          <w:color w:val="000000"/>
          <w:sz w:val="28"/>
          <w:szCs w:val="28"/>
        </w:rPr>
        <w:t xml:space="preserve"> банками </w:t>
      </w:r>
      <w:r>
        <w:rPr>
          <w:rStyle w:val="a5"/>
          <w:color w:val="000000"/>
          <w:sz w:val="28"/>
          <w:szCs w:val="28"/>
          <w:lang w:val="en-US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D6233" w:rsidRPr="009F1517" w:rsidTr="00657A02">
        <w:tc>
          <w:tcPr>
            <w:tcW w:w="4785" w:type="dxa"/>
            <w:shd w:val="clear" w:color="auto" w:fill="auto"/>
          </w:tcPr>
          <w:p w:rsidR="000D6233" w:rsidRPr="00BC2F60" w:rsidRDefault="000D6233" w:rsidP="00657A02">
            <w:pPr>
              <w:pStyle w:val="Standard"/>
              <w:widowControl w:val="0"/>
              <w:spacing w:line="276" w:lineRule="auto"/>
              <w:jc w:val="both"/>
              <w:rPr>
                <w:color w:val="000000"/>
              </w:rPr>
            </w:pPr>
            <w:r w:rsidRPr="00BC2F60">
              <w:rPr>
                <w:color w:val="000000"/>
              </w:rPr>
              <w:t>Шаг 1</w:t>
            </w:r>
          </w:p>
        </w:tc>
        <w:tc>
          <w:tcPr>
            <w:tcW w:w="4785" w:type="dxa"/>
            <w:shd w:val="clear" w:color="auto" w:fill="auto"/>
          </w:tcPr>
          <w:p w:rsidR="000D6233" w:rsidRPr="00BC2F60" w:rsidRDefault="000D6233" w:rsidP="00657A02">
            <w:pPr>
              <w:pStyle w:val="Standard"/>
              <w:widowControl w:val="0"/>
              <w:spacing w:line="276" w:lineRule="auto"/>
              <w:jc w:val="both"/>
              <w:rPr>
                <w:color w:val="000000"/>
              </w:rPr>
            </w:pPr>
            <w:r w:rsidRPr="00BC2F60">
              <w:rPr>
                <w:color w:val="000000"/>
              </w:rPr>
              <w:t>Сегментация корпоративных клиентов со стороны банковского кредитного рынка</w:t>
            </w:r>
          </w:p>
        </w:tc>
      </w:tr>
      <w:tr w:rsidR="000D6233" w:rsidRPr="009F1517" w:rsidTr="00657A02">
        <w:tc>
          <w:tcPr>
            <w:tcW w:w="4785" w:type="dxa"/>
            <w:shd w:val="clear" w:color="auto" w:fill="auto"/>
          </w:tcPr>
          <w:p w:rsidR="000D6233" w:rsidRPr="00BC2F60" w:rsidRDefault="000D6233" w:rsidP="00657A02">
            <w:pPr>
              <w:pStyle w:val="Standard"/>
              <w:widowControl w:val="0"/>
              <w:spacing w:line="276" w:lineRule="auto"/>
              <w:jc w:val="both"/>
              <w:rPr>
                <w:color w:val="000000"/>
              </w:rPr>
            </w:pPr>
            <w:r w:rsidRPr="00BC2F60">
              <w:rPr>
                <w:color w:val="000000"/>
              </w:rPr>
              <w:t>Шаг 2</w:t>
            </w:r>
          </w:p>
        </w:tc>
        <w:tc>
          <w:tcPr>
            <w:tcW w:w="4785" w:type="dxa"/>
            <w:shd w:val="clear" w:color="auto" w:fill="auto"/>
          </w:tcPr>
          <w:p w:rsidR="000D6233" w:rsidRPr="00BC2F60" w:rsidRDefault="000D6233" w:rsidP="00657A02">
            <w:pPr>
              <w:pStyle w:val="Standard"/>
              <w:widowControl w:val="0"/>
              <w:spacing w:line="276" w:lineRule="auto"/>
              <w:jc w:val="both"/>
              <w:rPr>
                <w:color w:val="000000"/>
              </w:rPr>
            </w:pPr>
            <w:r w:rsidRPr="00BC2F60">
              <w:rPr>
                <w:color w:val="000000"/>
              </w:rPr>
              <w:t>Предложение о ценности</w:t>
            </w:r>
            <w:proofErr w:type="gramStart"/>
            <w:r w:rsidRPr="00BC2F60">
              <w:rPr>
                <w:color w:val="000000"/>
              </w:rPr>
              <w:t xml:space="preserve"> ,</w:t>
            </w:r>
            <w:proofErr w:type="gramEnd"/>
            <w:r w:rsidRPr="00BC2F60">
              <w:rPr>
                <w:color w:val="000000"/>
              </w:rPr>
              <w:t xml:space="preserve"> то есть определение проблем или потребностей, </w:t>
            </w:r>
            <w:r w:rsidRPr="00BC2F60">
              <w:rPr>
                <w:color w:val="000000"/>
              </w:rPr>
              <w:lastRenderedPageBreak/>
              <w:t>которые  определил банк в своих стратегиях выполняется. Что уникального в его  предложениях и почему корпоративный клиент предпочитает их своим текущим альтернативам.</w:t>
            </w:r>
          </w:p>
        </w:tc>
      </w:tr>
      <w:tr w:rsidR="000D6233" w:rsidRPr="009F1517" w:rsidTr="00657A02">
        <w:tc>
          <w:tcPr>
            <w:tcW w:w="4785" w:type="dxa"/>
            <w:shd w:val="clear" w:color="auto" w:fill="auto"/>
          </w:tcPr>
          <w:p w:rsidR="000D6233" w:rsidRPr="00BC2F60" w:rsidRDefault="000D6233" w:rsidP="00657A02">
            <w:pPr>
              <w:pStyle w:val="Standard"/>
              <w:widowControl w:val="0"/>
              <w:spacing w:line="276" w:lineRule="auto"/>
              <w:jc w:val="both"/>
              <w:rPr>
                <w:color w:val="000000"/>
              </w:rPr>
            </w:pPr>
            <w:r w:rsidRPr="00BC2F60">
              <w:rPr>
                <w:color w:val="000000"/>
              </w:rPr>
              <w:lastRenderedPageBreak/>
              <w:t>Шаг 3</w:t>
            </w:r>
          </w:p>
        </w:tc>
        <w:tc>
          <w:tcPr>
            <w:tcW w:w="4785" w:type="dxa"/>
            <w:shd w:val="clear" w:color="auto" w:fill="auto"/>
          </w:tcPr>
          <w:p w:rsidR="000D6233" w:rsidRPr="00BC2F60" w:rsidRDefault="000D6233" w:rsidP="00657A02">
            <w:pPr>
              <w:pStyle w:val="Standard"/>
              <w:widowControl w:val="0"/>
              <w:spacing w:line="276" w:lineRule="auto"/>
              <w:jc w:val="both"/>
              <w:rPr>
                <w:color w:val="000000"/>
              </w:rPr>
            </w:pPr>
            <w:r w:rsidRPr="00BC2F60">
              <w:rPr>
                <w:color w:val="000000"/>
              </w:rPr>
              <w:t>Выделение каналов для продвижения инновационных банковских кредитных продуктов для корпоративных клиентов</w:t>
            </w:r>
          </w:p>
        </w:tc>
      </w:tr>
      <w:tr w:rsidR="000D6233" w:rsidRPr="009F1517" w:rsidTr="00657A02">
        <w:tc>
          <w:tcPr>
            <w:tcW w:w="4785" w:type="dxa"/>
            <w:shd w:val="clear" w:color="auto" w:fill="auto"/>
          </w:tcPr>
          <w:p w:rsidR="000D6233" w:rsidRPr="00BC2F60" w:rsidRDefault="000D6233" w:rsidP="00657A02">
            <w:pPr>
              <w:pStyle w:val="Standard"/>
              <w:widowControl w:val="0"/>
              <w:spacing w:line="276" w:lineRule="auto"/>
              <w:jc w:val="both"/>
              <w:rPr>
                <w:color w:val="000000"/>
              </w:rPr>
            </w:pPr>
            <w:r w:rsidRPr="00BC2F60">
              <w:rPr>
                <w:color w:val="000000"/>
              </w:rPr>
              <w:t>Шаг 4</w:t>
            </w:r>
          </w:p>
          <w:p w:rsidR="000D6233" w:rsidRPr="00BC2F60" w:rsidRDefault="000D6233" w:rsidP="00657A02">
            <w:pPr>
              <w:spacing w:line="276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:rsidR="000D6233" w:rsidRPr="00BC2F60" w:rsidRDefault="000D6233" w:rsidP="00657A02">
            <w:pPr>
              <w:spacing w:line="276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:rsidR="000D6233" w:rsidRPr="00BC2F60" w:rsidRDefault="000D6233" w:rsidP="00657A02">
            <w:pPr>
              <w:spacing w:line="276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:rsidR="000D6233" w:rsidRPr="00BC2F60" w:rsidRDefault="000D6233" w:rsidP="00657A02">
            <w:pPr>
              <w:spacing w:line="276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:rsidR="000D6233" w:rsidRPr="00BC2F60" w:rsidRDefault="000D6233" w:rsidP="00657A02">
            <w:pPr>
              <w:spacing w:line="276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0D6233" w:rsidRPr="00BC2F60" w:rsidRDefault="000D6233" w:rsidP="00657A02">
            <w:pPr>
              <w:pStyle w:val="Standard"/>
              <w:widowControl w:val="0"/>
              <w:spacing w:line="276" w:lineRule="auto"/>
              <w:jc w:val="both"/>
              <w:rPr>
                <w:color w:val="000000"/>
              </w:rPr>
            </w:pPr>
            <w:r w:rsidRPr="00BC2F60">
              <w:rPr>
                <w:color w:val="000000"/>
              </w:rPr>
              <w:t>Отношения банка с корпоративными клиентами в процессе предоставления инновационных банковских кредитных продуктов.</w:t>
            </w:r>
          </w:p>
        </w:tc>
      </w:tr>
      <w:tr w:rsidR="000D6233" w:rsidRPr="009F1517" w:rsidTr="00657A02">
        <w:tc>
          <w:tcPr>
            <w:tcW w:w="4785" w:type="dxa"/>
            <w:shd w:val="clear" w:color="auto" w:fill="auto"/>
          </w:tcPr>
          <w:p w:rsidR="000D6233" w:rsidRPr="00BC2F60" w:rsidRDefault="000D6233" w:rsidP="00657A02">
            <w:pPr>
              <w:pStyle w:val="Standard"/>
              <w:widowControl w:val="0"/>
              <w:spacing w:line="276" w:lineRule="auto"/>
              <w:jc w:val="both"/>
              <w:rPr>
                <w:color w:val="000000"/>
              </w:rPr>
            </w:pPr>
            <w:r w:rsidRPr="00BC2F60">
              <w:rPr>
                <w:color w:val="000000"/>
              </w:rPr>
              <w:t>Шаг 5</w:t>
            </w:r>
          </w:p>
        </w:tc>
        <w:tc>
          <w:tcPr>
            <w:tcW w:w="4785" w:type="dxa"/>
            <w:shd w:val="clear" w:color="auto" w:fill="auto"/>
          </w:tcPr>
          <w:p w:rsidR="000D6233" w:rsidRPr="00BC2F60" w:rsidRDefault="000D6233" w:rsidP="00657A02">
            <w:pPr>
              <w:pStyle w:val="Standard"/>
              <w:widowControl w:val="0"/>
              <w:spacing w:line="276" w:lineRule="auto"/>
              <w:jc w:val="both"/>
              <w:rPr>
                <w:color w:val="000000"/>
              </w:rPr>
            </w:pPr>
            <w:r w:rsidRPr="00BC2F60">
              <w:rPr>
                <w:color w:val="000000"/>
              </w:rPr>
              <w:t xml:space="preserve">Сопоставление выгод </w:t>
            </w:r>
            <w:r>
              <w:rPr>
                <w:color w:val="000000"/>
              </w:rPr>
              <w:t xml:space="preserve">и затрат банка от реализации  </w:t>
            </w:r>
            <w:r w:rsidRPr="00BC2F60">
              <w:rPr>
                <w:color w:val="000000"/>
              </w:rPr>
              <w:t xml:space="preserve"> инновационных банковских кредитных продуктов для корпоративных клиентов</w:t>
            </w:r>
            <w:proofErr w:type="gramStart"/>
            <w:r w:rsidRPr="00BC2F60">
              <w:rPr>
                <w:color w:val="000000"/>
              </w:rPr>
              <w:t xml:space="preserve"> .</w:t>
            </w:r>
            <w:proofErr w:type="gramEnd"/>
          </w:p>
        </w:tc>
      </w:tr>
      <w:tr w:rsidR="000D6233" w:rsidRPr="009F1517" w:rsidTr="00657A02">
        <w:tc>
          <w:tcPr>
            <w:tcW w:w="4785" w:type="dxa"/>
            <w:shd w:val="clear" w:color="auto" w:fill="auto"/>
          </w:tcPr>
          <w:p w:rsidR="000D6233" w:rsidRPr="00BC2F60" w:rsidRDefault="000D6233" w:rsidP="00657A02">
            <w:pPr>
              <w:pStyle w:val="Standard"/>
              <w:widowControl w:val="0"/>
              <w:spacing w:line="276" w:lineRule="auto"/>
              <w:jc w:val="both"/>
              <w:rPr>
                <w:color w:val="000000"/>
              </w:rPr>
            </w:pPr>
            <w:r w:rsidRPr="00BC2F60">
              <w:rPr>
                <w:color w:val="000000"/>
              </w:rPr>
              <w:t>Шаг 6</w:t>
            </w:r>
          </w:p>
        </w:tc>
        <w:tc>
          <w:tcPr>
            <w:tcW w:w="4785" w:type="dxa"/>
            <w:shd w:val="clear" w:color="auto" w:fill="auto"/>
          </w:tcPr>
          <w:p w:rsidR="000D6233" w:rsidRPr="00BC2F60" w:rsidRDefault="000D6233" w:rsidP="00657A02">
            <w:pPr>
              <w:pStyle w:val="Standard"/>
              <w:widowControl w:val="0"/>
              <w:spacing w:line="276" w:lineRule="auto"/>
              <w:jc w:val="both"/>
              <w:rPr>
                <w:color w:val="000000"/>
              </w:rPr>
            </w:pPr>
            <w:r w:rsidRPr="00BC2F60">
              <w:rPr>
                <w:color w:val="000000"/>
              </w:rPr>
              <w:t>Определение стратегического поведения банка. Одним из ключевых вопросов для банка является то</w:t>
            </w:r>
            <w:proofErr w:type="gramStart"/>
            <w:r w:rsidRPr="00BC2F60">
              <w:rPr>
                <w:color w:val="000000"/>
              </w:rPr>
              <w:t xml:space="preserve"> ,</w:t>
            </w:r>
            <w:proofErr w:type="gramEnd"/>
            <w:r w:rsidRPr="00BC2F60">
              <w:rPr>
                <w:color w:val="000000"/>
              </w:rPr>
              <w:t xml:space="preserve"> действительно ли определенные действия</w:t>
            </w:r>
            <w:r>
              <w:rPr>
                <w:color w:val="000000"/>
              </w:rPr>
              <w:t xml:space="preserve"> сотрудников банка</w:t>
            </w:r>
            <w:r w:rsidRPr="00BC2F60">
              <w:rPr>
                <w:color w:val="000000"/>
              </w:rPr>
              <w:t xml:space="preserve"> и ресурсы являются фактически ориентированными под разработку инновационных банковских кредитных продуктов.</w:t>
            </w:r>
          </w:p>
        </w:tc>
      </w:tr>
      <w:tr w:rsidR="000D6233" w:rsidRPr="009F1517" w:rsidTr="00657A02">
        <w:tc>
          <w:tcPr>
            <w:tcW w:w="4785" w:type="dxa"/>
            <w:shd w:val="clear" w:color="auto" w:fill="auto"/>
          </w:tcPr>
          <w:p w:rsidR="000D6233" w:rsidRPr="00BC2F60" w:rsidRDefault="000D6233" w:rsidP="00657A02">
            <w:pPr>
              <w:pStyle w:val="Standard"/>
              <w:widowControl w:val="0"/>
              <w:spacing w:line="276" w:lineRule="auto"/>
              <w:jc w:val="both"/>
              <w:rPr>
                <w:color w:val="000000"/>
              </w:rPr>
            </w:pPr>
            <w:r w:rsidRPr="00BC2F60">
              <w:rPr>
                <w:color w:val="000000"/>
              </w:rPr>
              <w:t>Шаг 7</w:t>
            </w:r>
          </w:p>
        </w:tc>
        <w:tc>
          <w:tcPr>
            <w:tcW w:w="4785" w:type="dxa"/>
            <w:shd w:val="clear" w:color="auto" w:fill="auto"/>
          </w:tcPr>
          <w:p w:rsidR="000D6233" w:rsidRPr="00BC2F60" w:rsidRDefault="000D6233" w:rsidP="00657A02">
            <w:pPr>
              <w:pStyle w:val="Standard"/>
              <w:widowControl w:val="0"/>
              <w:spacing w:line="276" w:lineRule="auto"/>
              <w:jc w:val="both"/>
              <w:rPr>
                <w:color w:val="000000"/>
              </w:rPr>
            </w:pPr>
            <w:r w:rsidRPr="00BC2F60">
              <w:rPr>
                <w:color w:val="000000"/>
              </w:rPr>
              <w:t>Выбор основных ресурсов банком. Ключевыми ресурсами являются стратегические активы.</w:t>
            </w:r>
          </w:p>
        </w:tc>
      </w:tr>
      <w:tr w:rsidR="000D6233" w:rsidRPr="009F1517" w:rsidTr="00657A02">
        <w:tc>
          <w:tcPr>
            <w:tcW w:w="4785" w:type="dxa"/>
            <w:shd w:val="clear" w:color="auto" w:fill="auto"/>
          </w:tcPr>
          <w:p w:rsidR="000D6233" w:rsidRPr="00BC2F60" w:rsidRDefault="000D6233" w:rsidP="00657A02">
            <w:pPr>
              <w:pStyle w:val="Standard"/>
              <w:widowControl w:val="0"/>
              <w:spacing w:line="276" w:lineRule="auto"/>
              <w:jc w:val="both"/>
              <w:rPr>
                <w:color w:val="000000"/>
              </w:rPr>
            </w:pPr>
            <w:r w:rsidRPr="00BC2F60">
              <w:rPr>
                <w:color w:val="000000"/>
              </w:rPr>
              <w:t>Шаг 8</w:t>
            </w:r>
          </w:p>
          <w:p w:rsidR="000D6233" w:rsidRPr="00BC2F60" w:rsidRDefault="000D6233" w:rsidP="00657A02">
            <w:pPr>
              <w:spacing w:line="276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:rsidR="000D6233" w:rsidRPr="00BC2F60" w:rsidRDefault="000D6233" w:rsidP="00657A02">
            <w:pPr>
              <w:spacing w:line="276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:rsidR="000D6233" w:rsidRPr="00BC2F60" w:rsidRDefault="000D6233" w:rsidP="00657A02">
            <w:pPr>
              <w:spacing w:line="276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:rsidR="000D6233" w:rsidRPr="00BC2F60" w:rsidRDefault="000D6233" w:rsidP="00657A02">
            <w:pPr>
              <w:spacing w:line="276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:rsidR="000D6233" w:rsidRPr="00BC2F60" w:rsidRDefault="000D6233" w:rsidP="00657A02">
            <w:pPr>
              <w:spacing w:line="276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:rsidR="000D6233" w:rsidRPr="00BC2F60" w:rsidRDefault="000D6233" w:rsidP="00657A02">
            <w:pPr>
              <w:spacing w:line="276" w:lineRule="auto"/>
              <w:ind w:firstLine="708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0D6233" w:rsidRPr="00BC2F60" w:rsidRDefault="000D6233" w:rsidP="00657A02">
            <w:pPr>
              <w:pStyle w:val="Standard"/>
              <w:widowControl w:val="0"/>
              <w:spacing w:line="276" w:lineRule="auto"/>
              <w:jc w:val="both"/>
              <w:rPr>
                <w:color w:val="000000"/>
              </w:rPr>
            </w:pPr>
            <w:r w:rsidRPr="00BC2F60">
              <w:rPr>
                <w:color w:val="000000"/>
              </w:rPr>
              <w:t>Определение выгодных партнерских отношений с другими банками. Определение уникальности предложения инновационных банковских кредитных продуктов</w:t>
            </w:r>
            <w:proofErr w:type="gramStart"/>
            <w:r w:rsidRPr="00BC2F60">
              <w:rPr>
                <w:color w:val="000000"/>
              </w:rPr>
              <w:t xml:space="preserve"> .</w:t>
            </w:r>
            <w:proofErr w:type="gramEnd"/>
          </w:p>
        </w:tc>
      </w:tr>
      <w:tr w:rsidR="000D6233" w:rsidRPr="009F1517" w:rsidTr="00657A02">
        <w:tc>
          <w:tcPr>
            <w:tcW w:w="4785" w:type="dxa"/>
            <w:shd w:val="clear" w:color="auto" w:fill="auto"/>
          </w:tcPr>
          <w:p w:rsidR="000D6233" w:rsidRPr="00BC2F60" w:rsidRDefault="000D6233" w:rsidP="00657A02">
            <w:pPr>
              <w:pStyle w:val="Standard"/>
              <w:widowControl w:val="0"/>
              <w:spacing w:line="276" w:lineRule="auto"/>
              <w:jc w:val="both"/>
              <w:rPr>
                <w:color w:val="000000"/>
              </w:rPr>
            </w:pPr>
            <w:r w:rsidRPr="00BC2F60">
              <w:rPr>
                <w:color w:val="000000"/>
              </w:rPr>
              <w:t>Шаг 9</w:t>
            </w:r>
          </w:p>
        </w:tc>
        <w:tc>
          <w:tcPr>
            <w:tcW w:w="4785" w:type="dxa"/>
            <w:shd w:val="clear" w:color="auto" w:fill="auto"/>
          </w:tcPr>
          <w:p w:rsidR="000D6233" w:rsidRPr="00BC2F60" w:rsidRDefault="000D6233" w:rsidP="00657A02">
            <w:pPr>
              <w:pStyle w:val="Standard"/>
              <w:widowControl w:val="0"/>
              <w:spacing w:line="276" w:lineRule="auto"/>
              <w:jc w:val="both"/>
              <w:rPr>
                <w:color w:val="000000"/>
              </w:rPr>
            </w:pPr>
            <w:r w:rsidRPr="00BC2F60">
              <w:rPr>
                <w:color w:val="000000"/>
              </w:rPr>
              <w:t xml:space="preserve">Банк оценивает свои предложения в области банковских кредитных продуктов для корпоративных клиентов и оценивает их со своими затратами. </w:t>
            </w:r>
            <w:r>
              <w:rPr>
                <w:color w:val="000000"/>
              </w:rPr>
              <w:t xml:space="preserve">И пытается ответить на вопрос </w:t>
            </w:r>
            <w:proofErr w:type="gramStart"/>
            <w:r>
              <w:rPr>
                <w:color w:val="000000"/>
              </w:rPr>
              <w:t>:я</w:t>
            </w:r>
            <w:proofErr w:type="gramEnd"/>
            <w:r w:rsidRPr="00BC2F60">
              <w:rPr>
                <w:color w:val="000000"/>
              </w:rPr>
              <w:t>вляются ли эти затраты хорошо согласованными с ключевыми оценочными предложениями?</w:t>
            </w:r>
          </w:p>
        </w:tc>
      </w:tr>
      <w:tr w:rsidR="000D6233" w:rsidRPr="009F1517" w:rsidTr="00657A02">
        <w:tc>
          <w:tcPr>
            <w:tcW w:w="4785" w:type="dxa"/>
            <w:shd w:val="clear" w:color="auto" w:fill="auto"/>
          </w:tcPr>
          <w:p w:rsidR="000D6233" w:rsidRPr="00BC2F60" w:rsidRDefault="000D6233" w:rsidP="00657A02">
            <w:pPr>
              <w:pStyle w:val="Standard"/>
              <w:widowControl w:val="0"/>
              <w:spacing w:line="276" w:lineRule="auto"/>
              <w:jc w:val="both"/>
              <w:rPr>
                <w:color w:val="000000"/>
              </w:rPr>
            </w:pPr>
            <w:r w:rsidRPr="00BC2F60">
              <w:rPr>
                <w:color w:val="000000"/>
              </w:rPr>
              <w:t>Шаг 10</w:t>
            </w:r>
          </w:p>
        </w:tc>
        <w:tc>
          <w:tcPr>
            <w:tcW w:w="4785" w:type="dxa"/>
            <w:shd w:val="clear" w:color="auto" w:fill="auto"/>
          </w:tcPr>
          <w:p w:rsidR="000D6233" w:rsidRPr="00BC2F60" w:rsidRDefault="000D6233" w:rsidP="00657A02">
            <w:pPr>
              <w:pStyle w:val="Standard"/>
              <w:widowControl w:val="0"/>
              <w:spacing w:line="276" w:lineRule="auto"/>
              <w:jc w:val="both"/>
              <w:rPr>
                <w:color w:val="000000"/>
              </w:rPr>
            </w:pPr>
            <w:r w:rsidRPr="00BC2F60">
              <w:rPr>
                <w:color w:val="000000"/>
              </w:rPr>
              <w:t>Основные выводы о целесообразности внедрения инновационных банковских кредитных продуктов конкретным банком.</w:t>
            </w:r>
          </w:p>
        </w:tc>
      </w:tr>
    </w:tbl>
    <w:p w:rsidR="000D6233" w:rsidRPr="00415707" w:rsidRDefault="000D6233" w:rsidP="000D6233">
      <w:pPr>
        <w:pStyle w:val="Standard"/>
        <w:widowControl w:val="0"/>
        <w:spacing w:line="276" w:lineRule="auto"/>
        <w:jc w:val="both"/>
        <w:rPr>
          <w:color w:val="FF0000"/>
        </w:rPr>
      </w:pPr>
    </w:p>
    <w:p w:rsidR="000D6233" w:rsidRPr="00EC2BBF" w:rsidRDefault="000D6233" w:rsidP="000D6233">
      <w:pPr>
        <w:pStyle w:val="Standard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C2BBF">
        <w:rPr>
          <w:color w:val="000000"/>
          <w:sz w:val="28"/>
          <w:szCs w:val="28"/>
        </w:rPr>
        <w:t xml:space="preserve">Таким образом, грамотная разработка идеи создания банковского кредитного продукта с учетом инновации способна оказать влияние и на уровень получения банковской кредитной </w:t>
      </w:r>
      <w:proofErr w:type="spellStart"/>
      <w:r w:rsidRPr="00EC2BBF">
        <w:rPr>
          <w:color w:val="000000"/>
          <w:sz w:val="28"/>
          <w:szCs w:val="28"/>
        </w:rPr>
        <w:t>услуги</w:t>
      </w:r>
      <w:proofErr w:type="gramStart"/>
      <w:r w:rsidRPr="00EC2BBF">
        <w:rPr>
          <w:color w:val="000000"/>
          <w:sz w:val="28"/>
          <w:szCs w:val="28"/>
        </w:rPr>
        <w:t>.Д</w:t>
      </w:r>
      <w:proofErr w:type="gramEnd"/>
      <w:r w:rsidRPr="00EC2BBF">
        <w:rPr>
          <w:color w:val="000000"/>
          <w:sz w:val="28"/>
          <w:szCs w:val="28"/>
        </w:rPr>
        <w:t>ля</w:t>
      </w:r>
      <w:proofErr w:type="spellEnd"/>
      <w:r w:rsidRPr="00EC2BBF">
        <w:rPr>
          <w:color w:val="000000"/>
          <w:sz w:val="28"/>
          <w:szCs w:val="28"/>
        </w:rPr>
        <w:t xml:space="preserve"> последующего развития банковских кредитных продуктов для корпоративных клиентов на российском рынке  нужно решать задачи, которые связаны, во-первых, с созданием </w:t>
      </w:r>
      <w:proofErr w:type="spellStart"/>
      <w:r w:rsidRPr="00EC2BBF">
        <w:rPr>
          <w:color w:val="000000"/>
          <w:sz w:val="28"/>
          <w:szCs w:val="28"/>
        </w:rPr>
        <w:t>клиентоориентированных</w:t>
      </w:r>
      <w:proofErr w:type="spellEnd"/>
      <w:r w:rsidRPr="00EC2BBF">
        <w:rPr>
          <w:color w:val="000000"/>
          <w:sz w:val="28"/>
          <w:szCs w:val="28"/>
        </w:rPr>
        <w:t xml:space="preserve">  кредитных продуктов . Во-вторых, необходимо совершенствовать уровень взаимоотношения банков и корпоративных клиентов.</w:t>
      </w:r>
    </w:p>
    <w:p w:rsidR="00CE3DF6" w:rsidRDefault="00CE3DF6"/>
    <w:p w:rsidR="000D6233" w:rsidRDefault="000D6233"/>
    <w:p w:rsidR="000D6233" w:rsidRDefault="000D6233" w:rsidP="000D6233">
      <w:pPr>
        <w:spacing w:line="360" w:lineRule="auto"/>
        <w:rPr>
          <w:sz w:val="28"/>
          <w:szCs w:val="28"/>
        </w:rPr>
      </w:pPr>
      <w:r w:rsidRPr="000D6233">
        <w:rPr>
          <w:sz w:val="28"/>
          <w:szCs w:val="28"/>
        </w:rPr>
        <w:t>Список источников:</w:t>
      </w:r>
    </w:p>
    <w:p w:rsidR="000D6233" w:rsidRDefault="000D6233" w:rsidP="000D6233">
      <w:pPr>
        <w:spacing w:line="360" w:lineRule="auto"/>
        <w:rPr>
          <w:sz w:val="28"/>
          <w:szCs w:val="28"/>
        </w:rPr>
      </w:pPr>
    </w:p>
    <w:p w:rsidR="000D6233" w:rsidRPr="000D6233" w:rsidRDefault="000D6233" w:rsidP="000D6233">
      <w:pPr>
        <w:widowControl/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</w:t>
      </w:r>
      <w:r w:rsidRPr="000D6233">
        <w:rPr>
          <w:rFonts w:cs="Times New Roman"/>
          <w:color w:val="000000"/>
          <w:sz w:val="28"/>
          <w:szCs w:val="28"/>
        </w:rPr>
        <w:t xml:space="preserve">Составлено автором по </w:t>
      </w:r>
      <w:r w:rsidRPr="000D6233">
        <w:rPr>
          <w:rFonts w:cs="Times New Roman"/>
          <w:color w:val="000000"/>
          <w:sz w:val="28"/>
          <w:szCs w:val="28"/>
          <w:lang w:eastAsia="en-US"/>
        </w:rPr>
        <w:t xml:space="preserve">курсу лекций на платформе </w:t>
      </w:r>
      <w:r w:rsidRPr="000D6233">
        <w:rPr>
          <w:rFonts w:cs="Times New Roman"/>
          <w:color w:val="000000"/>
          <w:sz w:val="28"/>
          <w:szCs w:val="28"/>
          <w:lang w:val="en-US" w:eastAsia="en-US"/>
        </w:rPr>
        <w:t>COURSERA</w:t>
      </w:r>
      <w:r w:rsidRPr="000D6233">
        <w:rPr>
          <w:rFonts w:cs="Times New Roman"/>
          <w:color w:val="000000"/>
          <w:sz w:val="28"/>
          <w:szCs w:val="28"/>
          <w:lang w:eastAsia="en-US"/>
        </w:rPr>
        <w:t xml:space="preserve">  по курсу  «</w:t>
      </w:r>
      <w:proofErr w:type="spellStart"/>
      <w:r w:rsidRPr="000D6233">
        <w:rPr>
          <w:rFonts w:cs="Times New Roman"/>
          <w:color w:val="000000"/>
          <w:sz w:val="28"/>
          <w:szCs w:val="28"/>
          <w:lang w:eastAsia="en-US"/>
        </w:rPr>
        <w:t>Innovating</w:t>
      </w:r>
      <w:proofErr w:type="spellEnd"/>
      <w:r w:rsidRPr="000D623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0D6233">
        <w:rPr>
          <w:rFonts w:cs="Times New Roman"/>
          <w:color w:val="000000"/>
          <w:sz w:val="28"/>
          <w:szCs w:val="28"/>
          <w:lang w:eastAsia="en-US"/>
        </w:rPr>
        <w:t>with</w:t>
      </w:r>
      <w:proofErr w:type="spellEnd"/>
      <w:r w:rsidRPr="000D623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0D6233">
        <w:rPr>
          <w:rFonts w:cs="Times New Roman"/>
          <w:color w:val="000000"/>
          <w:sz w:val="28"/>
          <w:szCs w:val="28"/>
          <w:lang w:eastAsia="en-US"/>
        </w:rPr>
        <w:t>the</w:t>
      </w:r>
      <w:proofErr w:type="spellEnd"/>
      <w:r w:rsidRPr="000D623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0D6233">
        <w:rPr>
          <w:rFonts w:cs="Times New Roman"/>
          <w:color w:val="000000"/>
          <w:sz w:val="28"/>
          <w:szCs w:val="28"/>
          <w:lang w:eastAsia="en-US"/>
        </w:rPr>
        <w:t>Business</w:t>
      </w:r>
      <w:proofErr w:type="spellEnd"/>
      <w:r w:rsidRPr="000D623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0D6233">
        <w:rPr>
          <w:rFonts w:cs="Times New Roman"/>
          <w:color w:val="000000"/>
          <w:sz w:val="28"/>
          <w:szCs w:val="28"/>
          <w:lang w:eastAsia="en-US"/>
        </w:rPr>
        <w:t>Model</w:t>
      </w:r>
      <w:proofErr w:type="spellEnd"/>
      <w:r w:rsidRPr="000D6233"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0D6233">
        <w:rPr>
          <w:rFonts w:cs="Times New Roman"/>
          <w:color w:val="000000"/>
          <w:sz w:val="28"/>
          <w:szCs w:val="28"/>
          <w:lang w:eastAsia="en-US"/>
        </w:rPr>
        <w:t>Canvas</w:t>
      </w:r>
      <w:proofErr w:type="spellEnd"/>
      <w:r w:rsidRPr="000D6233">
        <w:rPr>
          <w:rFonts w:cs="Times New Roman"/>
          <w:color w:val="000000"/>
          <w:sz w:val="28"/>
          <w:szCs w:val="28"/>
          <w:lang w:eastAsia="en-US"/>
        </w:rPr>
        <w:t>».</w:t>
      </w:r>
      <w:r w:rsidRPr="000D6233">
        <w:rPr>
          <w:rFonts w:cs="Times New Roman"/>
          <w:color w:val="000000"/>
          <w:sz w:val="28"/>
          <w:szCs w:val="28"/>
        </w:rPr>
        <w:t>Электронный ресурс.</w:t>
      </w:r>
      <w:r w:rsidRPr="000D623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D6233">
        <w:rPr>
          <w:rFonts w:ascii="Symbol" w:eastAsia="Symbol" w:hAnsi="Symbol" w:cs="Symbol"/>
          <w:color w:val="000000"/>
          <w:sz w:val="28"/>
          <w:szCs w:val="28"/>
          <w:lang w:eastAsia="ru-RU"/>
        </w:rPr>
        <w:t></w:t>
      </w:r>
      <w:r w:rsidRPr="000D6233">
        <w:rPr>
          <w:rFonts w:eastAsia="Times New Roman" w:cs="Times New Roman"/>
          <w:color w:val="000000"/>
          <w:sz w:val="28"/>
          <w:szCs w:val="28"/>
          <w:lang w:eastAsia="ru-RU"/>
        </w:rPr>
        <w:t>Режим доступа</w:t>
      </w:r>
      <w:r w:rsidRPr="000D6233">
        <w:rPr>
          <w:rFonts w:ascii="Symbol" w:eastAsia="Symbol" w:hAnsi="Symbol" w:cs="Symbol"/>
          <w:color w:val="000000"/>
          <w:sz w:val="28"/>
          <w:szCs w:val="28"/>
          <w:lang w:eastAsia="ru-RU"/>
        </w:rPr>
        <w:t></w:t>
      </w:r>
      <w:r w:rsidRPr="000D6233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Pr="000D6233">
        <w:rPr>
          <w:rFonts w:cs="Times New Roman"/>
          <w:color w:val="000000"/>
          <w:sz w:val="28"/>
          <w:szCs w:val="28"/>
        </w:rPr>
        <w:t>https://www.alexandercowan.com/business-model-canvas-templates/ (дата обращения 24.11.2018)</w:t>
      </w:r>
    </w:p>
    <w:p w:rsidR="000D6233" w:rsidRPr="000D6233" w:rsidRDefault="000D6233" w:rsidP="000D6233">
      <w:pPr>
        <w:pStyle w:val="Standard"/>
        <w:spacing w:line="360" w:lineRule="auto"/>
        <w:jc w:val="both"/>
        <w:rPr>
          <w:color w:val="000000"/>
          <w:sz w:val="28"/>
          <w:szCs w:val="28"/>
          <w:lang w:val="en-US"/>
        </w:rPr>
      </w:pPr>
      <w:proofErr w:type="gramStart"/>
      <w:r w:rsidRPr="000D6233">
        <w:rPr>
          <w:sz w:val="28"/>
          <w:szCs w:val="28"/>
          <w:lang w:val="en-US"/>
        </w:rPr>
        <w:t>2.</w:t>
      </w:r>
      <w:r w:rsidRPr="000D6233">
        <w:rPr>
          <w:color w:val="000000"/>
          <w:sz w:val="28"/>
          <w:szCs w:val="28"/>
          <w:lang w:val="en-US"/>
        </w:rPr>
        <w:t>Korsunova</w:t>
      </w:r>
      <w:proofErr w:type="gramEnd"/>
      <w:r w:rsidRPr="000D623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D6233">
        <w:rPr>
          <w:color w:val="000000"/>
          <w:sz w:val="28"/>
          <w:szCs w:val="28"/>
          <w:lang w:val="en-US"/>
        </w:rPr>
        <w:t>N.N.The</w:t>
      </w:r>
      <w:proofErr w:type="spellEnd"/>
      <w:r w:rsidRPr="000D6233">
        <w:rPr>
          <w:color w:val="000000"/>
          <w:sz w:val="28"/>
          <w:szCs w:val="28"/>
          <w:lang w:val="en-US"/>
        </w:rPr>
        <w:t xml:space="preserve"> role of the canvas model in assessing the prospects for banks  to provide innovative banking credit products for corporate clients//</w:t>
      </w:r>
      <w:r w:rsidRPr="000D6233">
        <w:rPr>
          <w:color w:val="000000"/>
          <w:sz w:val="28"/>
          <w:szCs w:val="28"/>
        </w:rPr>
        <w:t>Вестник</w:t>
      </w:r>
      <w:r w:rsidRPr="000D6233">
        <w:rPr>
          <w:color w:val="000000"/>
          <w:sz w:val="28"/>
          <w:szCs w:val="28"/>
          <w:lang w:val="en-US"/>
        </w:rPr>
        <w:t xml:space="preserve"> </w:t>
      </w:r>
      <w:r w:rsidRPr="000D6233">
        <w:rPr>
          <w:color w:val="000000"/>
          <w:sz w:val="28"/>
          <w:szCs w:val="28"/>
        </w:rPr>
        <w:t>магистратуры</w:t>
      </w:r>
      <w:r w:rsidRPr="000D6233">
        <w:rPr>
          <w:color w:val="000000"/>
          <w:sz w:val="28"/>
          <w:szCs w:val="28"/>
          <w:lang w:val="en-US"/>
        </w:rPr>
        <w:t xml:space="preserve"> .2019.№5-4.-</w:t>
      </w:r>
      <w:r w:rsidRPr="000D6233">
        <w:rPr>
          <w:color w:val="000000"/>
          <w:sz w:val="28"/>
          <w:szCs w:val="28"/>
        </w:rPr>
        <w:t>С</w:t>
      </w:r>
      <w:r w:rsidRPr="000D6233">
        <w:rPr>
          <w:color w:val="000000"/>
          <w:sz w:val="28"/>
          <w:szCs w:val="28"/>
          <w:lang w:val="en-US"/>
        </w:rPr>
        <w:t>.84</w:t>
      </w:r>
    </w:p>
    <w:p w:rsidR="000D6233" w:rsidRDefault="000D6233">
      <w:pPr>
        <w:rPr>
          <w:rFonts w:cs="Times New Roman"/>
          <w:sz w:val="28"/>
          <w:szCs w:val="28"/>
        </w:rPr>
      </w:pPr>
    </w:p>
    <w:p w:rsidR="000D6233" w:rsidRPr="000D6233" w:rsidRDefault="000D6233" w:rsidP="000D6233">
      <w:pPr>
        <w:widowControl/>
        <w:suppressAutoHyphens w:val="0"/>
        <w:autoSpaceDN/>
        <w:spacing w:after="200" w:line="360" w:lineRule="auto"/>
        <w:ind w:firstLine="708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0D6233">
        <w:rPr>
          <w:rFonts w:eastAsiaTheme="minorHAnsi" w:cs="Times New Roman"/>
          <w:kern w:val="0"/>
          <w:sz w:val="28"/>
          <w:szCs w:val="28"/>
          <w:lang w:eastAsia="en-US" w:bidi="ar-SA"/>
        </w:rPr>
        <w:t>Корсунова</w:t>
      </w:r>
      <w:proofErr w:type="spellEnd"/>
      <w:r w:rsidRPr="000D62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Надежда Николаевна, </w:t>
      </w:r>
      <w:proofErr w:type="spellStart"/>
      <w:r w:rsidRPr="000D6233">
        <w:rPr>
          <w:rFonts w:eastAsiaTheme="minorHAnsi" w:cs="Times New Roman"/>
          <w:kern w:val="0"/>
          <w:sz w:val="28"/>
          <w:szCs w:val="28"/>
          <w:lang w:eastAsia="en-US" w:bidi="ar-SA"/>
        </w:rPr>
        <w:t>магистрантка</w:t>
      </w:r>
      <w:proofErr w:type="spellEnd"/>
      <w:r w:rsidRPr="000D62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2 курса РГЭ</w:t>
      </w:r>
      <w:proofErr w:type="gramStart"/>
      <w:r w:rsidRPr="000D6233">
        <w:rPr>
          <w:rFonts w:eastAsiaTheme="minorHAnsi" w:cs="Times New Roman"/>
          <w:kern w:val="0"/>
          <w:sz w:val="28"/>
          <w:szCs w:val="28"/>
          <w:lang w:eastAsia="en-US" w:bidi="ar-SA"/>
        </w:rPr>
        <w:t>У(</w:t>
      </w:r>
      <w:proofErr w:type="gramEnd"/>
      <w:r w:rsidRPr="000D6233">
        <w:rPr>
          <w:rFonts w:eastAsiaTheme="minorHAnsi" w:cs="Times New Roman"/>
          <w:kern w:val="0"/>
          <w:sz w:val="28"/>
          <w:szCs w:val="28"/>
          <w:lang w:eastAsia="en-US" w:bidi="ar-SA"/>
        </w:rPr>
        <w:t>РИНХ)</w:t>
      </w:r>
    </w:p>
    <w:p w:rsidR="000D6233" w:rsidRPr="000D6233" w:rsidRDefault="000D6233" w:rsidP="000D6233">
      <w:pPr>
        <w:widowControl/>
        <w:suppressAutoHyphens w:val="0"/>
        <w:autoSpaceDN/>
        <w:spacing w:after="200" w:line="360" w:lineRule="auto"/>
        <w:ind w:firstLine="708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D623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Научный руководитель: Уразова Светлана Александровна, </w:t>
      </w:r>
      <w:proofErr w:type="spellStart"/>
      <w:r w:rsidRPr="000D6233">
        <w:rPr>
          <w:rFonts w:eastAsiaTheme="minorHAnsi" w:cs="Times New Roman"/>
          <w:kern w:val="0"/>
          <w:sz w:val="28"/>
          <w:szCs w:val="28"/>
          <w:lang w:eastAsia="en-US" w:bidi="ar-SA"/>
        </w:rPr>
        <w:t>д.э.н.</w:t>
      </w:r>
      <w:proofErr w:type="gramStart"/>
      <w:r w:rsidRPr="000D6233">
        <w:rPr>
          <w:rFonts w:eastAsiaTheme="minorHAnsi" w:cs="Times New Roman"/>
          <w:kern w:val="0"/>
          <w:sz w:val="28"/>
          <w:szCs w:val="28"/>
          <w:lang w:eastAsia="en-US" w:bidi="ar-SA"/>
        </w:rPr>
        <w:t>,п</w:t>
      </w:r>
      <w:proofErr w:type="gramEnd"/>
      <w:r w:rsidRPr="000D6233">
        <w:rPr>
          <w:rFonts w:eastAsiaTheme="minorHAnsi" w:cs="Times New Roman"/>
          <w:kern w:val="0"/>
          <w:sz w:val="28"/>
          <w:szCs w:val="28"/>
          <w:lang w:eastAsia="en-US" w:bidi="ar-SA"/>
        </w:rPr>
        <w:t>рофессор</w:t>
      </w:r>
      <w:proofErr w:type="spellEnd"/>
    </w:p>
    <w:p w:rsidR="000D6233" w:rsidRPr="000D6233" w:rsidRDefault="000D6233" w:rsidP="000D6233">
      <w:pPr>
        <w:spacing w:line="360" w:lineRule="auto"/>
        <w:rPr>
          <w:sz w:val="28"/>
          <w:szCs w:val="28"/>
        </w:rPr>
      </w:pPr>
    </w:p>
    <w:p w:rsidR="000D6233" w:rsidRPr="000D6233" w:rsidRDefault="000D6233">
      <w:pPr>
        <w:rPr>
          <w:rFonts w:cs="Times New Roman"/>
          <w:sz w:val="28"/>
          <w:szCs w:val="28"/>
        </w:rPr>
      </w:pPr>
      <w:bookmarkStart w:id="0" w:name="_GoBack"/>
      <w:bookmarkEnd w:id="0"/>
    </w:p>
    <w:sectPr w:rsidR="000D6233" w:rsidRPr="000D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33" w:rsidRDefault="000D6233" w:rsidP="000D6233">
      <w:r>
        <w:separator/>
      </w:r>
    </w:p>
  </w:endnote>
  <w:endnote w:type="continuationSeparator" w:id="0">
    <w:p w:rsidR="000D6233" w:rsidRDefault="000D6233" w:rsidP="000D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33" w:rsidRDefault="000D6233" w:rsidP="000D6233">
      <w:r>
        <w:separator/>
      </w:r>
    </w:p>
  </w:footnote>
  <w:footnote w:type="continuationSeparator" w:id="0">
    <w:p w:rsidR="000D6233" w:rsidRDefault="000D6233" w:rsidP="000D6233">
      <w:r>
        <w:continuationSeparator/>
      </w:r>
    </w:p>
  </w:footnote>
  <w:footnote w:id="1">
    <w:p w:rsidR="000D6233" w:rsidRPr="00415AEF" w:rsidRDefault="000D6233" w:rsidP="000D6233">
      <w:pPr>
        <w:widowControl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</w:t>
      </w:r>
      <w:r w:rsidRPr="00415AEF">
        <w:rPr>
          <w:rStyle w:val="a5"/>
          <w:color w:val="000000"/>
          <w:sz w:val="16"/>
          <w:szCs w:val="16"/>
        </w:rPr>
        <w:footnoteRef/>
      </w:r>
      <w:r w:rsidRPr="00415AEF">
        <w:rPr>
          <w:color w:val="000000"/>
          <w:sz w:val="16"/>
          <w:szCs w:val="16"/>
        </w:rPr>
        <w:t xml:space="preserve">           Составлено автором по </w:t>
      </w:r>
      <w:r w:rsidRPr="00415AEF">
        <w:rPr>
          <w:color w:val="000000"/>
          <w:sz w:val="16"/>
          <w:szCs w:val="16"/>
          <w:lang w:eastAsia="en-US"/>
        </w:rPr>
        <w:t xml:space="preserve">курсу лекций на платформе </w:t>
      </w:r>
      <w:r w:rsidRPr="00415AEF">
        <w:rPr>
          <w:color w:val="000000"/>
          <w:sz w:val="16"/>
          <w:szCs w:val="16"/>
          <w:lang w:val="en-US" w:eastAsia="en-US"/>
        </w:rPr>
        <w:t>COURSERA</w:t>
      </w:r>
      <w:r w:rsidRPr="00415AEF">
        <w:rPr>
          <w:color w:val="000000"/>
          <w:sz w:val="16"/>
          <w:szCs w:val="16"/>
          <w:lang w:eastAsia="en-US"/>
        </w:rPr>
        <w:t xml:space="preserve">  по курсу  «</w:t>
      </w:r>
      <w:proofErr w:type="spellStart"/>
      <w:r w:rsidRPr="00415AEF">
        <w:rPr>
          <w:color w:val="000000"/>
          <w:sz w:val="16"/>
          <w:szCs w:val="16"/>
          <w:lang w:eastAsia="en-US"/>
        </w:rPr>
        <w:t>Innovating</w:t>
      </w:r>
      <w:proofErr w:type="spellEnd"/>
      <w:r w:rsidRPr="00415AEF">
        <w:rPr>
          <w:color w:val="000000"/>
          <w:sz w:val="16"/>
          <w:szCs w:val="16"/>
          <w:lang w:eastAsia="en-US"/>
        </w:rPr>
        <w:t xml:space="preserve"> </w:t>
      </w:r>
      <w:proofErr w:type="spellStart"/>
      <w:r w:rsidRPr="00415AEF">
        <w:rPr>
          <w:color w:val="000000"/>
          <w:sz w:val="16"/>
          <w:szCs w:val="16"/>
          <w:lang w:eastAsia="en-US"/>
        </w:rPr>
        <w:t>with</w:t>
      </w:r>
      <w:proofErr w:type="spellEnd"/>
      <w:r w:rsidRPr="00415AEF">
        <w:rPr>
          <w:color w:val="000000"/>
          <w:sz w:val="16"/>
          <w:szCs w:val="16"/>
          <w:lang w:eastAsia="en-US"/>
        </w:rPr>
        <w:t xml:space="preserve"> </w:t>
      </w:r>
      <w:proofErr w:type="spellStart"/>
      <w:r w:rsidRPr="00415AEF">
        <w:rPr>
          <w:color w:val="000000"/>
          <w:sz w:val="16"/>
          <w:szCs w:val="16"/>
          <w:lang w:eastAsia="en-US"/>
        </w:rPr>
        <w:t>the</w:t>
      </w:r>
      <w:proofErr w:type="spellEnd"/>
      <w:r w:rsidRPr="00415AEF">
        <w:rPr>
          <w:color w:val="000000"/>
          <w:sz w:val="16"/>
          <w:szCs w:val="16"/>
          <w:lang w:eastAsia="en-US"/>
        </w:rPr>
        <w:t xml:space="preserve"> </w:t>
      </w:r>
      <w:proofErr w:type="spellStart"/>
      <w:r w:rsidRPr="00415AEF">
        <w:rPr>
          <w:color w:val="000000"/>
          <w:sz w:val="16"/>
          <w:szCs w:val="16"/>
          <w:lang w:eastAsia="en-US"/>
        </w:rPr>
        <w:t>Business</w:t>
      </w:r>
      <w:proofErr w:type="spellEnd"/>
      <w:r w:rsidRPr="00415AEF">
        <w:rPr>
          <w:color w:val="000000"/>
          <w:sz w:val="16"/>
          <w:szCs w:val="16"/>
          <w:lang w:eastAsia="en-US"/>
        </w:rPr>
        <w:t xml:space="preserve"> </w:t>
      </w:r>
      <w:proofErr w:type="spellStart"/>
      <w:r w:rsidRPr="00415AEF">
        <w:rPr>
          <w:color w:val="000000"/>
          <w:sz w:val="16"/>
          <w:szCs w:val="16"/>
          <w:lang w:eastAsia="en-US"/>
        </w:rPr>
        <w:t>Model</w:t>
      </w:r>
      <w:proofErr w:type="spellEnd"/>
      <w:r w:rsidRPr="00415AEF">
        <w:rPr>
          <w:color w:val="000000"/>
          <w:sz w:val="16"/>
          <w:szCs w:val="16"/>
          <w:lang w:eastAsia="en-US"/>
        </w:rPr>
        <w:t xml:space="preserve"> </w:t>
      </w:r>
      <w:proofErr w:type="spellStart"/>
      <w:r w:rsidRPr="00415AEF">
        <w:rPr>
          <w:color w:val="000000"/>
          <w:sz w:val="16"/>
          <w:szCs w:val="16"/>
          <w:lang w:eastAsia="en-US"/>
        </w:rPr>
        <w:t>Canvas</w:t>
      </w:r>
      <w:proofErr w:type="spellEnd"/>
      <w:r w:rsidRPr="00415AEF">
        <w:rPr>
          <w:color w:val="000000"/>
          <w:sz w:val="16"/>
          <w:szCs w:val="16"/>
          <w:lang w:eastAsia="en-US"/>
        </w:rPr>
        <w:t>».</w:t>
      </w:r>
      <w:r w:rsidRPr="00415AEF">
        <w:rPr>
          <w:color w:val="000000"/>
          <w:sz w:val="16"/>
          <w:szCs w:val="16"/>
        </w:rPr>
        <w:t>Электронный ресурс.</w:t>
      </w:r>
      <w:r w:rsidRPr="00415AEF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</w:t>
      </w:r>
      <w:r w:rsidRPr="00415AEF">
        <w:rPr>
          <w:rFonts w:ascii="Symbol" w:eastAsia="Symbol" w:hAnsi="Symbol" w:cs="Symbol"/>
          <w:color w:val="000000"/>
          <w:sz w:val="16"/>
          <w:szCs w:val="16"/>
          <w:lang w:eastAsia="ru-RU"/>
        </w:rPr>
        <w:t></w:t>
      </w:r>
      <w:r w:rsidRPr="00415AEF">
        <w:rPr>
          <w:rFonts w:eastAsia="Times New Roman" w:cs="Times New Roman"/>
          <w:color w:val="000000"/>
          <w:sz w:val="16"/>
          <w:szCs w:val="16"/>
          <w:lang w:eastAsia="ru-RU"/>
        </w:rPr>
        <w:t>Режим доступа</w:t>
      </w:r>
      <w:r w:rsidRPr="00415AEF">
        <w:rPr>
          <w:rFonts w:ascii="Symbol" w:eastAsia="Symbol" w:hAnsi="Symbol" w:cs="Symbol"/>
          <w:color w:val="000000"/>
          <w:sz w:val="16"/>
          <w:szCs w:val="16"/>
          <w:lang w:eastAsia="ru-RU"/>
        </w:rPr>
        <w:t></w:t>
      </w:r>
      <w:r w:rsidRPr="00415AEF">
        <w:rPr>
          <w:rFonts w:eastAsia="Times New Roman" w:cs="Times New Roman"/>
          <w:color w:val="000000"/>
          <w:sz w:val="16"/>
          <w:szCs w:val="16"/>
          <w:lang w:eastAsia="ru-RU"/>
        </w:rPr>
        <w:t xml:space="preserve">: </w:t>
      </w:r>
      <w:r w:rsidRPr="00415AEF">
        <w:rPr>
          <w:color w:val="000000"/>
          <w:sz w:val="16"/>
          <w:szCs w:val="16"/>
        </w:rPr>
        <w:t>https://www.alexandercowan.com/business-model-canvas-templates/ (дата обращения 24.11.2018)</w:t>
      </w:r>
    </w:p>
  </w:footnote>
  <w:footnote w:id="2">
    <w:p w:rsidR="000D6233" w:rsidRPr="0051385B" w:rsidRDefault="000D6233" w:rsidP="000D6233">
      <w:pPr>
        <w:pStyle w:val="Standard"/>
        <w:spacing w:line="360" w:lineRule="auto"/>
        <w:ind w:firstLine="851"/>
        <w:jc w:val="both"/>
        <w:rPr>
          <w:color w:val="000000"/>
          <w:sz w:val="16"/>
          <w:szCs w:val="16"/>
          <w:lang w:val="en-US"/>
        </w:rPr>
      </w:pPr>
      <w:r>
        <w:rPr>
          <w:rStyle w:val="a5"/>
        </w:rPr>
        <w:footnoteRef/>
      </w:r>
      <w:r w:rsidRPr="0051385B">
        <w:rPr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color w:val="000000"/>
          <w:sz w:val="16"/>
          <w:szCs w:val="16"/>
          <w:lang w:val="en-US"/>
        </w:rPr>
        <w:t>Korsunova</w:t>
      </w:r>
      <w:proofErr w:type="spellEnd"/>
      <w:r w:rsidRPr="00263BCB">
        <w:rPr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color w:val="000000"/>
          <w:sz w:val="16"/>
          <w:szCs w:val="16"/>
          <w:lang w:val="en-US"/>
        </w:rPr>
        <w:t>N.N</w:t>
      </w:r>
      <w:r w:rsidRPr="0051385B">
        <w:rPr>
          <w:color w:val="000000"/>
          <w:sz w:val="16"/>
          <w:szCs w:val="16"/>
          <w:lang w:val="en-US"/>
        </w:rPr>
        <w:t>.The</w:t>
      </w:r>
      <w:proofErr w:type="spellEnd"/>
      <w:r w:rsidRPr="0051385B">
        <w:rPr>
          <w:color w:val="000000"/>
          <w:sz w:val="16"/>
          <w:szCs w:val="16"/>
          <w:lang w:val="en-US"/>
        </w:rPr>
        <w:t xml:space="preserve"> role of the canvas model in assessing the prospects for banks  to provide innovative banking credit products for corporate clients//</w:t>
      </w:r>
      <w:r w:rsidRPr="0051385B">
        <w:rPr>
          <w:color w:val="000000"/>
          <w:sz w:val="16"/>
          <w:szCs w:val="16"/>
        </w:rPr>
        <w:t>Вестник</w:t>
      </w:r>
      <w:r w:rsidRPr="0051385B">
        <w:rPr>
          <w:color w:val="000000"/>
          <w:sz w:val="16"/>
          <w:szCs w:val="16"/>
          <w:lang w:val="en-US"/>
        </w:rPr>
        <w:t xml:space="preserve"> </w:t>
      </w:r>
      <w:r w:rsidRPr="0051385B">
        <w:rPr>
          <w:color w:val="000000"/>
          <w:sz w:val="16"/>
          <w:szCs w:val="16"/>
        </w:rPr>
        <w:t>магистратуры</w:t>
      </w:r>
      <w:r w:rsidRPr="0051385B">
        <w:rPr>
          <w:color w:val="000000"/>
          <w:sz w:val="16"/>
          <w:szCs w:val="16"/>
          <w:lang w:val="en-US"/>
        </w:rPr>
        <w:t xml:space="preserve"> .2019.№5-4.-</w:t>
      </w:r>
      <w:r w:rsidRPr="0051385B">
        <w:rPr>
          <w:color w:val="000000"/>
          <w:sz w:val="16"/>
          <w:szCs w:val="16"/>
        </w:rPr>
        <w:t>С</w:t>
      </w:r>
      <w:r w:rsidRPr="0051385B">
        <w:rPr>
          <w:color w:val="000000"/>
          <w:sz w:val="16"/>
          <w:szCs w:val="16"/>
          <w:lang w:val="en-US"/>
        </w:rPr>
        <w:t>.84</w:t>
      </w:r>
    </w:p>
    <w:p w:rsidR="000D6233" w:rsidRPr="0051385B" w:rsidRDefault="000D6233" w:rsidP="000D6233">
      <w:pPr>
        <w:pStyle w:val="a3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33"/>
    <w:rsid w:val="000D6233"/>
    <w:rsid w:val="00C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62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62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footnote text"/>
    <w:basedOn w:val="Standard"/>
    <w:link w:val="a4"/>
    <w:rsid w:val="000D623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D6233"/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character" w:styleId="a5">
    <w:name w:val="footnote reference"/>
    <w:rsid w:val="000D6233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62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62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footnote text"/>
    <w:basedOn w:val="Standard"/>
    <w:link w:val="a4"/>
    <w:rsid w:val="000D623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D6233"/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character" w:styleId="a5">
    <w:name w:val="footnote reference"/>
    <w:rsid w:val="000D6233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2019-05-28T17:33:00Z</dcterms:created>
  <dcterms:modified xsi:type="dcterms:W3CDTF">2019-05-28T17:37:00Z</dcterms:modified>
</cp:coreProperties>
</file>